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1" w:rsidRPr="00EC1F5D" w:rsidRDefault="006D1D01" w:rsidP="006D1D01">
      <w:pPr>
        <w:shd w:val="clear" w:color="auto" w:fill="FFFFFF"/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4261" w:rsidRDefault="00A14261" w:rsidP="00487520">
      <w:pPr>
        <w:shd w:val="clear" w:color="auto" w:fill="FFFFFF"/>
        <w:spacing w:before="100" w:beforeAutospacing="1"/>
        <w:ind w:left="6237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УТВЕРЖДАЮ</w:t>
      </w:r>
    </w:p>
    <w:p w:rsidR="00A14261" w:rsidRPr="00A14261" w:rsidRDefault="00A14261" w:rsidP="00487520">
      <w:pPr>
        <w:shd w:val="clear" w:color="auto" w:fill="FFFFFF"/>
        <w:spacing w:before="100" w:beforeAutospacing="1"/>
        <w:ind w:left="6237"/>
        <w:jc w:val="lef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Генеральный директор</w:t>
      </w:r>
    </w:p>
    <w:p w:rsidR="00762788" w:rsidRDefault="00440841" w:rsidP="00487520">
      <w:pPr>
        <w:shd w:val="clear" w:color="auto" w:fill="FFFFFF"/>
        <w:spacing w:before="100" w:beforeAutospacing="1"/>
        <w:ind w:left="6237"/>
        <w:jc w:val="lef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5080</wp:posOffset>
            </wp:positionV>
            <wp:extent cx="1438910" cy="1185545"/>
            <wp:effectExtent l="0" t="0" r="889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1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491558" wp14:editId="04C4CE54">
            <wp:simplePos x="0" y="0"/>
            <wp:positionH relativeFrom="column">
              <wp:posOffset>4100830</wp:posOffset>
            </wp:positionH>
            <wp:positionV relativeFrom="paragraph">
              <wp:posOffset>8527415</wp:posOffset>
            </wp:positionV>
            <wp:extent cx="1670685" cy="13716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7627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A14261" w:rsidRP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Трофимова Е.В.</w:t>
      </w:r>
    </w:p>
    <w:p w:rsidR="00A14261" w:rsidRPr="00A14261" w:rsidRDefault="00440841" w:rsidP="00487520">
      <w:pPr>
        <w:shd w:val="clear" w:color="auto" w:fill="FFFFFF"/>
        <w:spacing w:before="100" w:beforeAutospacing="1"/>
        <w:ind w:left="6237"/>
        <w:jc w:val="lef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D2C1BA6" wp14:editId="702D6C72">
            <wp:simplePos x="0" y="0"/>
            <wp:positionH relativeFrom="column">
              <wp:posOffset>4081780</wp:posOffset>
            </wp:positionH>
            <wp:positionV relativeFrom="paragraph">
              <wp:posOffset>8481060</wp:posOffset>
            </wp:positionV>
            <wp:extent cx="1670685" cy="1371600"/>
            <wp:effectExtent l="0" t="0" r="571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9A633A6" wp14:editId="18181FE1">
            <wp:simplePos x="0" y="0"/>
            <wp:positionH relativeFrom="column">
              <wp:posOffset>4081780</wp:posOffset>
            </wp:positionH>
            <wp:positionV relativeFrom="paragraph">
              <wp:posOffset>8481060</wp:posOffset>
            </wp:positionV>
            <wp:extent cx="1670685" cy="1371600"/>
            <wp:effectExtent l="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08BB388" wp14:editId="3A735C79">
            <wp:simplePos x="0" y="0"/>
            <wp:positionH relativeFrom="column">
              <wp:posOffset>4081780</wp:posOffset>
            </wp:positionH>
            <wp:positionV relativeFrom="paragraph">
              <wp:posOffset>8481060</wp:posOffset>
            </wp:positionV>
            <wp:extent cx="1670685" cy="137160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6AF4F5E" wp14:editId="3E84B8F1">
            <wp:simplePos x="0" y="0"/>
            <wp:positionH relativeFrom="column">
              <wp:posOffset>4081780</wp:posOffset>
            </wp:positionH>
            <wp:positionV relativeFrom="paragraph">
              <wp:posOffset>8481060</wp:posOffset>
            </wp:positionV>
            <wp:extent cx="1670685" cy="13716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331A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60D5B">
        <w:rPr>
          <w:rFonts w:ascii="Times New Roman" w:hAnsi="Times New Roman"/>
          <w:bCs/>
          <w:color w:val="000000"/>
          <w:sz w:val="24"/>
          <w:szCs w:val="24"/>
          <w:lang w:eastAsia="ru-RU"/>
        </w:rPr>
        <w:t>30</w:t>
      </w:r>
      <w:r w:rsidR="00A14261" w:rsidRP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314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</w:t>
      </w:r>
      <w:r w:rsidR="00B60D5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рта</w:t>
      </w:r>
      <w:r w:rsidR="00A14261" w:rsidRP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B60D5B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="00A14261" w:rsidRPr="00A1426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A14261" w:rsidRDefault="00A14261" w:rsidP="00487520">
      <w:pPr>
        <w:shd w:val="clear" w:color="auto" w:fill="FFFFFF"/>
        <w:spacing w:before="100" w:beforeAutospacing="1"/>
        <w:ind w:left="6237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8527415</wp:posOffset>
            </wp:positionV>
            <wp:extent cx="1670685" cy="1371600"/>
            <wp:effectExtent l="1905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8527415</wp:posOffset>
            </wp:positionV>
            <wp:extent cx="1670685" cy="1371600"/>
            <wp:effectExtent l="1905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50E" w:rsidRDefault="001E750E" w:rsidP="006D1D01">
      <w:pPr>
        <w:shd w:val="clear" w:color="auto" w:fill="FFFFFF"/>
        <w:spacing w:before="100" w:beforeAutospacing="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4261" w:rsidRPr="00EC1F5D" w:rsidRDefault="00A14261" w:rsidP="006D1D01">
      <w:pPr>
        <w:shd w:val="clear" w:color="auto" w:fill="FFFFFF"/>
        <w:spacing w:before="100" w:beforeAutospacing="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1D01" w:rsidRPr="00EC1F5D" w:rsidRDefault="006D1D01" w:rsidP="006D1D01">
      <w:pPr>
        <w:shd w:val="clear" w:color="auto" w:fill="FFFFFF"/>
        <w:spacing w:before="100" w:beforeAutospacing="1" w:line="326" w:lineRule="atLeast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EC1F5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Отчет о результатах </w:t>
      </w:r>
      <w:proofErr w:type="spellStart"/>
      <w:r w:rsidRPr="00EC1F5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самообследования</w:t>
      </w:r>
      <w:proofErr w:type="spellEnd"/>
      <w:r w:rsidRPr="00EC1F5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деятельности </w:t>
      </w:r>
    </w:p>
    <w:p w:rsidR="006D1D01" w:rsidRPr="00EC1F5D" w:rsidRDefault="003E1521" w:rsidP="003E1521">
      <w:pPr>
        <w:shd w:val="clear" w:color="auto" w:fill="FFFFFF"/>
        <w:spacing w:before="100" w:beforeAutospacing="1" w:line="326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АНО УЦ ДПО </w:t>
      </w:r>
      <w:r w:rsidR="006D1D01" w:rsidRPr="00EC1F5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«БЭПО»</w:t>
      </w:r>
    </w:p>
    <w:p w:rsidR="00791515" w:rsidRPr="00EC1F5D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sz w:val="40"/>
          <w:szCs w:val="4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b/>
          <w:bCs/>
          <w:color w:val="000000"/>
          <w:lang w:eastAsia="ru-RU"/>
        </w:rPr>
      </w:pPr>
    </w:p>
    <w:p w:rsidR="00791515" w:rsidRDefault="00791515" w:rsidP="006D1D01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  <w:lang w:eastAsia="ru-RU"/>
        </w:rPr>
      </w:pPr>
    </w:p>
    <w:p w:rsidR="003E1521" w:rsidRDefault="003E1521" w:rsidP="006D1D01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  <w:lang w:eastAsia="ru-RU"/>
        </w:rPr>
      </w:pPr>
    </w:p>
    <w:p w:rsidR="00B61F9F" w:rsidRDefault="00B61F9F" w:rsidP="006D1D01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  <w:lang w:eastAsia="ru-RU"/>
        </w:rPr>
      </w:pPr>
    </w:p>
    <w:p w:rsidR="00B61F9F" w:rsidRDefault="00B61F9F" w:rsidP="006D1D01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  <w:lang w:eastAsia="ru-RU"/>
        </w:rPr>
      </w:pPr>
    </w:p>
    <w:p w:rsidR="00762788" w:rsidRDefault="00762788" w:rsidP="006D1D01">
      <w:pPr>
        <w:shd w:val="clear" w:color="auto" w:fill="FFFFFF"/>
        <w:spacing w:before="100" w:beforeAutospacing="1"/>
        <w:jc w:val="center"/>
        <w:rPr>
          <w:rFonts w:ascii="Georgia" w:hAnsi="Georgia"/>
          <w:color w:val="000000"/>
          <w:lang w:eastAsia="ru-RU"/>
        </w:rPr>
      </w:pPr>
    </w:p>
    <w:p w:rsidR="006D1D01" w:rsidRPr="001E750E" w:rsidRDefault="006D1D01" w:rsidP="006D1D01">
      <w:pPr>
        <w:shd w:val="clear" w:color="auto" w:fill="FFFFFF"/>
        <w:spacing w:before="100" w:beforeAutospacing="1" w:line="326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E75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г. Сургут</w:t>
      </w:r>
      <w:r w:rsidR="003E1521" w:rsidRPr="001E75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-</w:t>
      </w:r>
      <w:r w:rsidRPr="001E75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20</w:t>
      </w:r>
      <w:r w:rsidR="00487520" w:rsidRPr="001E75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</w:t>
      </w:r>
      <w:r w:rsidR="00B60D5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</w:t>
      </w:r>
      <w:r w:rsidR="003E1521" w:rsidRPr="001E750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г.</w:t>
      </w:r>
    </w:p>
    <w:p w:rsidR="002E48BF" w:rsidRPr="00EC1F5D" w:rsidRDefault="002E48BF" w:rsidP="00324CF2">
      <w:pPr>
        <w:shd w:val="clear" w:color="auto" w:fill="FFFFFF"/>
        <w:spacing w:after="272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338A6" w:rsidRDefault="004338A6">
      <w:pPr>
        <w:spacing w:line="276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762788" w:rsidRDefault="00762788">
      <w:pPr>
        <w:spacing w:line="276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324CF2" w:rsidRPr="004338A6" w:rsidRDefault="00324CF2" w:rsidP="00B61F9F">
      <w:pPr>
        <w:shd w:val="clear" w:color="auto" w:fill="FFFFFF"/>
        <w:spacing w:after="272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Введение……………………………………….…………………………. 3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Система управления Учебным центром…….………………………….. 3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Оценка образовательной деятельности………………………………… 4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Кадровое обеспечение…………………………………………………… 5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Качество обучения </w:t>
      </w:r>
      <w:proofErr w:type="gramStart"/>
      <w:r w:rsidR="001211F5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1211F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338A6">
        <w:rPr>
          <w:rFonts w:ascii="Times New Roman" w:hAnsi="Times New Roman"/>
          <w:sz w:val="28"/>
          <w:szCs w:val="28"/>
          <w:lang w:eastAsia="ru-RU"/>
        </w:rPr>
        <w:t>………………………………………5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Условия реализации образовательной деятельности………………….. </w:t>
      </w:r>
      <w:r w:rsidR="006A763C">
        <w:rPr>
          <w:rFonts w:ascii="Times New Roman" w:hAnsi="Times New Roman"/>
          <w:sz w:val="28"/>
          <w:szCs w:val="28"/>
          <w:lang w:eastAsia="ru-RU"/>
        </w:rPr>
        <w:t>5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Общие выводы…………………………………………………………… </w:t>
      </w:r>
      <w:r w:rsidR="006A763C">
        <w:rPr>
          <w:rFonts w:ascii="Times New Roman" w:hAnsi="Times New Roman"/>
          <w:sz w:val="28"/>
          <w:szCs w:val="28"/>
          <w:lang w:eastAsia="ru-RU"/>
        </w:rPr>
        <w:t>6</w:t>
      </w:r>
    </w:p>
    <w:p w:rsidR="00324CF2" w:rsidRPr="004338A6" w:rsidRDefault="00324CF2" w:rsidP="00B61F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272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Заключение……………………………………………………………….. </w:t>
      </w:r>
      <w:r w:rsidR="006A763C">
        <w:rPr>
          <w:rFonts w:ascii="Times New Roman" w:hAnsi="Times New Roman"/>
          <w:sz w:val="28"/>
          <w:szCs w:val="28"/>
          <w:lang w:eastAsia="ru-RU"/>
        </w:rPr>
        <w:t>7</w:t>
      </w:r>
    </w:p>
    <w:p w:rsidR="004338A6" w:rsidRDefault="00A14261">
      <w:pPr>
        <w:spacing w:line="276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bookmarkStart w:id="0" w:name="_Toc384203501"/>
      <w:bookmarkEnd w:id="0"/>
      <w:r>
        <w:rPr>
          <w:rFonts w:ascii="Times New Roman" w:hAnsi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8527415</wp:posOffset>
            </wp:positionV>
            <wp:extent cx="1670685" cy="1371600"/>
            <wp:effectExtent l="1905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533" r="9462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8A6">
        <w:rPr>
          <w:rFonts w:ascii="Times New Roman" w:hAnsi="Times New Roman"/>
          <w:color w:val="555555"/>
          <w:sz w:val="28"/>
          <w:szCs w:val="28"/>
          <w:lang w:eastAsia="ru-RU"/>
        </w:rPr>
        <w:br w:type="page"/>
      </w:r>
    </w:p>
    <w:p w:rsidR="00324CF2" w:rsidRPr="004338A6" w:rsidRDefault="00324CF2" w:rsidP="00B61F9F">
      <w:pPr>
        <w:shd w:val="clear" w:color="auto" w:fill="FFFFFF"/>
        <w:spacing w:before="100" w:beforeAutospacing="1" w:after="100" w:afterAutospacing="1"/>
        <w:ind w:left="284" w:right="27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Введение.</w:t>
      </w:r>
    </w:p>
    <w:p w:rsidR="00BD436E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Arial" w:hAnsi="Arial" w:cs="Arial"/>
          <w:sz w:val="18"/>
          <w:szCs w:val="18"/>
          <w:lang w:eastAsia="ru-RU"/>
        </w:rPr>
        <w:t> </w:t>
      </w:r>
      <w:proofErr w:type="spellStart"/>
      <w:r w:rsidR="00BD436E" w:rsidRPr="00BD436E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BD436E" w:rsidRPr="00BD436E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проведено с целью</w:t>
      </w:r>
      <w:r w:rsidR="00BD436E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>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системы управления, 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деятельности, 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кадрового обеспечения, 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качества обучения слушателей, 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условий реализации образовательной деятельности, актуальности и востребованности проводимого дополнительного образования, оценк</w:t>
      </w:r>
      <w:r w:rsidR="00BD436E">
        <w:rPr>
          <w:rFonts w:ascii="Times New Roman" w:hAnsi="Times New Roman"/>
          <w:sz w:val="28"/>
          <w:szCs w:val="28"/>
          <w:lang w:eastAsia="ru-RU"/>
        </w:rPr>
        <w:t>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качества учебно-методического и  библиотечно-информационного обеспечения, материально-технической базы, а также анализ</w:t>
      </w:r>
      <w:r w:rsidR="00BD436E">
        <w:rPr>
          <w:rFonts w:ascii="Times New Roman" w:hAnsi="Times New Roman"/>
          <w:sz w:val="28"/>
          <w:szCs w:val="28"/>
          <w:lang w:eastAsia="ru-RU"/>
        </w:rPr>
        <w:t>а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показателей деятельности учебного центра.</w:t>
      </w:r>
    </w:p>
    <w:p w:rsidR="00BD436E" w:rsidRPr="00BD436E" w:rsidRDefault="00BD436E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436E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BD436E">
        <w:rPr>
          <w:rFonts w:ascii="Times New Roman" w:hAnsi="Times New Roman"/>
          <w:sz w:val="28"/>
          <w:szCs w:val="28"/>
          <w:lang w:eastAsia="ru-RU"/>
        </w:rPr>
        <w:t xml:space="preserve"> проведено на основании</w:t>
      </w:r>
      <w:r w:rsidR="00B476F6" w:rsidRPr="00B47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F6">
        <w:rPr>
          <w:rFonts w:ascii="Times New Roman" w:hAnsi="Times New Roman"/>
          <w:sz w:val="28"/>
          <w:szCs w:val="28"/>
          <w:lang w:eastAsia="ru-RU"/>
        </w:rPr>
        <w:t>приказа № 1</w:t>
      </w:r>
      <w:r w:rsidR="00B60D5B">
        <w:rPr>
          <w:rFonts w:ascii="Times New Roman" w:hAnsi="Times New Roman"/>
          <w:sz w:val="28"/>
          <w:szCs w:val="28"/>
          <w:lang w:eastAsia="ru-RU"/>
        </w:rPr>
        <w:t>8</w:t>
      </w:r>
      <w:r w:rsidR="00B476F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0D5B">
        <w:rPr>
          <w:rFonts w:ascii="Times New Roman" w:hAnsi="Times New Roman"/>
          <w:sz w:val="28"/>
          <w:szCs w:val="28"/>
          <w:lang w:eastAsia="ru-RU"/>
        </w:rPr>
        <w:t>0</w:t>
      </w:r>
      <w:r w:rsidR="00031483">
        <w:rPr>
          <w:rFonts w:ascii="Times New Roman" w:hAnsi="Times New Roman"/>
          <w:sz w:val="28"/>
          <w:szCs w:val="28"/>
          <w:lang w:eastAsia="ru-RU"/>
        </w:rPr>
        <w:t>1</w:t>
      </w:r>
      <w:r w:rsidR="00B476F6">
        <w:rPr>
          <w:rFonts w:ascii="Times New Roman" w:hAnsi="Times New Roman"/>
          <w:sz w:val="28"/>
          <w:szCs w:val="28"/>
          <w:lang w:eastAsia="ru-RU"/>
        </w:rPr>
        <w:t>.0</w:t>
      </w:r>
      <w:r w:rsidR="00B60D5B">
        <w:rPr>
          <w:rFonts w:ascii="Times New Roman" w:hAnsi="Times New Roman"/>
          <w:sz w:val="28"/>
          <w:szCs w:val="28"/>
          <w:lang w:eastAsia="ru-RU"/>
        </w:rPr>
        <w:t>3</w:t>
      </w:r>
      <w:r w:rsidR="00B476F6">
        <w:rPr>
          <w:rFonts w:ascii="Times New Roman" w:hAnsi="Times New Roman"/>
          <w:sz w:val="28"/>
          <w:szCs w:val="28"/>
          <w:lang w:eastAsia="ru-RU"/>
        </w:rPr>
        <w:t>.2</w:t>
      </w:r>
      <w:r w:rsidR="00B60D5B">
        <w:rPr>
          <w:rFonts w:ascii="Times New Roman" w:hAnsi="Times New Roman"/>
          <w:sz w:val="28"/>
          <w:szCs w:val="28"/>
          <w:lang w:eastAsia="ru-RU"/>
        </w:rPr>
        <w:t>2</w:t>
      </w:r>
      <w:r w:rsidR="00B476F6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B476F6" w:rsidRPr="004338A6">
        <w:rPr>
          <w:rFonts w:ascii="Times New Roman" w:hAnsi="Times New Roman"/>
          <w:sz w:val="28"/>
          <w:szCs w:val="28"/>
          <w:lang w:eastAsia="ru-RU"/>
        </w:rPr>
        <w:t>Автономной некоммерческой организации  Учебного центра дополнительного профессионального образования «БЭПО»  (далее</w:t>
      </w:r>
      <w:r w:rsidR="00B47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F6" w:rsidRPr="004338A6">
        <w:rPr>
          <w:rFonts w:ascii="Times New Roman" w:hAnsi="Times New Roman"/>
          <w:sz w:val="28"/>
          <w:szCs w:val="28"/>
          <w:lang w:eastAsia="ru-RU"/>
        </w:rPr>
        <w:t>–</w:t>
      </w:r>
      <w:r w:rsidR="00B47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F6" w:rsidRPr="004338A6">
        <w:rPr>
          <w:rFonts w:ascii="Times New Roman" w:hAnsi="Times New Roman"/>
          <w:sz w:val="28"/>
          <w:szCs w:val="28"/>
          <w:lang w:eastAsia="ru-RU"/>
        </w:rPr>
        <w:t>учебный центр)</w:t>
      </w:r>
      <w:r w:rsidR="00B476F6">
        <w:rPr>
          <w:rFonts w:ascii="Times New Roman" w:hAnsi="Times New Roman"/>
          <w:sz w:val="28"/>
          <w:szCs w:val="28"/>
          <w:lang w:eastAsia="ru-RU"/>
        </w:rPr>
        <w:t xml:space="preserve"> и на 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F6">
        <w:rPr>
          <w:rFonts w:ascii="Times New Roman" w:hAnsi="Times New Roman"/>
          <w:sz w:val="28"/>
          <w:szCs w:val="28"/>
          <w:lang w:eastAsia="ru-RU"/>
        </w:rPr>
        <w:t>основании:</w:t>
      </w:r>
    </w:p>
    <w:p w:rsidR="00BD436E" w:rsidRPr="00BD436E" w:rsidRDefault="00BD436E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D436E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29.12.2012 № 273-ФЗ (</w:t>
      </w:r>
      <w:r w:rsidR="00480271">
        <w:rPr>
          <w:rFonts w:ascii="Times New Roman" w:hAnsi="Times New Roman"/>
          <w:sz w:val="28"/>
          <w:szCs w:val="28"/>
          <w:lang w:eastAsia="ru-RU"/>
        </w:rPr>
        <w:t>с изменениями на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271">
        <w:rPr>
          <w:rFonts w:ascii="Times New Roman" w:hAnsi="Times New Roman"/>
          <w:sz w:val="28"/>
          <w:szCs w:val="28"/>
          <w:lang w:eastAsia="ru-RU"/>
        </w:rPr>
        <w:t>3</w:t>
      </w:r>
      <w:r w:rsidRPr="00BD436E">
        <w:rPr>
          <w:rFonts w:ascii="Times New Roman" w:hAnsi="Times New Roman"/>
          <w:sz w:val="28"/>
          <w:szCs w:val="28"/>
          <w:lang w:eastAsia="ru-RU"/>
        </w:rPr>
        <w:t>0.</w:t>
      </w:r>
      <w:r w:rsidR="00B60D5B">
        <w:rPr>
          <w:rFonts w:ascii="Times New Roman" w:hAnsi="Times New Roman"/>
          <w:sz w:val="28"/>
          <w:szCs w:val="28"/>
          <w:lang w:eastAsia="ru-RU"/>
        </w:rPr>
        <w:t>12</w:t>
      </w:r>
      <w:r w:rsidRPr="00BD436E">
        <w:rPr>
          <w:rFonts w:ascii="Times New Roman" w:hAnsi="Times New Roman"/>
          <w:sz w:val="28"/>
          <w:szCs w:val="28"/>
          <w:lang w:eastAsia="ru-RU"/>
        </w:rPr>
        <w:t>.20</w:t>
      </w:r>
      <w:r w:rsidR="00480271">
        <w:rPr>
          <w:rFonts w:ascii="Times New Roman" w:hAnsi="Times New Roman"/>
          <w:sz w:val="28"/>
          <w:szCs w:val="28"/>
          <w:lang w:eastAsia="ru-RU"/>
        </w:rPr>
        <w:t>2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1г.) «Об образовании в Российской Федерации»; </w:t>
      </w:r>
    </w:p>
    <w:p w:rsidR="00BD436E" w:rsidRPr="00BD436E" w:rsidRDefault="00BD436E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D436E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Приказа Министерства Образования и науки Российской Федерации от 10.12. 2013 г. № 1324 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(</w:t>
      </w:r>
      <w:r w:rsidR="00D9148A">
        <w:rPr>
          <w:rFonts w:ascii="Times New Roman" w:hAnsi="Times New Roman"/>
          <w:sz w:val="28"/>
          <w:szCs w:val="28"/>
          <w:lang w:eastAsia="ru-RU"/>
        </w:rPr>
        <w:t>с изменениями на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48A">
        <w:rPr>
          <w:rFonts w:ascii="Times New Roman" w:hAnsi="Times New Roman"/>
          <w:sz w:val="28"/>
          <w:szCs w:val="28"/>
          <w:lang w:eastAsia="ru-RU"/>
        </w:rPr>
        <w:t>15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.</w:t>
      </w:r>
      <w:r w:rsidR="00D9148A">
        <w:rPr>
          <w:rFonts w:ascii="Times New Roman" w:hAnsi="Times New Roman"/>
          <w:sz w:val="28"/>
          <w:szCs w:val="28"/>
          <w:lang w:eastAsia="ru-RU"/>
        </w:rPr>
        <w:t>02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.201</w:t>
      </w:r>
      <w:r w:rsidR="00D9148A">
        <w:rPr>
          <w:rFonts w:ascii="Times New Roman" w:hAnsi="Times New Roman"/>
          <w:sz w:val="28"/>
          <w:szCs w:val="28"/>
          <w:lang w:eastAsia="ru-RU"/>
        </w:rPr>
        <w:t>7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 xml:space="preserve">г.) 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BD436E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BD436E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BD436E" w:rsidRDefault="00BD436E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D436E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Российской Федерации от </w:t>
      </w:r>
      <w:r w:rsidR="00D9148A">
        <w:rPr>
          <w:rFonts w:ascii="Times New Roman" w:hAnsi="Times New Roman"/>
          <w:sz w:val="28"/>
          <w:szCs w:val="28"/>
          <w:lang w:eastAsia="ru-RU"/>
        </w:rPr>
        <w:t>2</w:t>
      </w:r>
      <w:r w:rsidRPr="00BD436E">
        <w:rPr>
          <w:rFonts w:ascii="Times New Roman" w:hAnsi="Times New Roman"/>
          <w:sz w:val="28"/>
          <w:szCs w:val="28"/>
          <w:lang w:eastAsia="ru-RU"/>
        </w:rPr>
        <w:t>0.</w:t>
      </w:r>
      <w:r w:rsidR="00D9148A">
        <w:rPr>
          <w:rFonts w:ascii="Times New Roman" w:hAnsi="Times New Roman"/>
          <w:sz w:val="28"/>
          <w:szCs w:val="28"/>
          <w:lang w:eastAsia="ru-RU"/>
        </w:rPr>
        <w:t>1</w:t>
      </w:r>
      <w:r w:rsidRPr="00BD436E">
        <w:rPr>
          <w:rFonts w:ascii="Times New Roman" w:hAnsi="Times New Roman"/>
          <w:sz w:val="28"/>
          <w:szCs w:val="28"/>
          <w:lang w:eastAsia="ru-RU"/>
        </w:rPr>
        <w:t>0.20</w:t>
      </w:r>
      <w:r w:rsidR="00D9148A">
        <w:rPr>
          <w:rFonts w:ascii="Times New Roman" w:hAnsi="Times New Roman"/>
          <w:sz w:val="28"/>
          <w:szCs w:val="28"/>
          <w:lang w:eastAsia="ru-RU"/>
        </w:rPr>
        <w:t>2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1г № </w:t>
      </w:r>
      <w:r w:rsidR="00D9148A">
        <w:rPr>
          <w:rFonts w:ascii="Times New Roman" w:hAnsi="Times New Roman"/>
          <w:sz w:val="28"/>
          <w:szCs w:val="28"/>
          <w:lang w:eastAsia="ru-RU"/>
        </w:rPr>
        <w:t>1802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организации».</w:t>
      </w:r>
    </w:p>
    <w:p w:rsidR="00BD436E" w:rsidRDefault="00BD436E" w:rsidP="001E750E">
      <w:pPr>
        <w:pStyle w:val="a5"/>
        <w:numPr>
          <w:ilvl w:val="0"/>
          <w:numId w:val="22"/>
        </w:numPr>
        <w:shd w:val="clear" w:color="auto" w:fill="FFFFFF"/>
        <w:spacing w:after="272" w:line="276" w:lineRule="auto"/>
        <w:ind w:left="284" w:firstLine="0"/>
        <w:rPr>
          <w:rFonts w:ascii="Times New Roman" w:hAnsi="Times New Roman"/>
          <w:sz w:val="28"/>
          <w:szCs w:val="28"/>
          <w:lang w:eastAsia="ru-RU"/>
        </w:rPr>
      </w:pPr>
      <w:r w:rsidRPr="00B476F6">
        <w:rPr>
          <w:rFonts w:ascii="Times New Roman" w:hAnsi="Times New Roman"/>
          <w:sz w:val="28"/>
          <w:szCs w:val="28"/>
          <w:lang w:eastAsia="ru-RU"/>
        </w:rPr>
        <w:t xml:space="preserve">«Порядком проведения </w:t>
      </w:r>
      <w:proofErr w:type="spellStart"/>
      <w:r w:rsidRPr="00B476F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B476F6">
        <w:rPr>
          <w:rFonts w:ascii="Times New Roman" w:hAnsi="Times New Roman"/>
          <w:sz w:val="28"/>
          <w:szCs w:val="28"/>
          <w:lang w:eastAsia="ru-RU"/>
        </w:rPr>
        <w:t xml:space="preserve"> образовательной организацией», утвержденным приказом </w:t>
      </w:r>
      <w:proofErr w:type="spellStart"/>
      <w:r w:rsidRPr="00B476F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B476F6">
        <w:rPr>
          <w:rFonts w:ascii="Times New Roman" w:hAnsi="Times New Roman"/>
          <w:sz w:val="28"/>
          <w:szCs w:val="28"/>
          <w:lang w:eastAsia="ru-RU"/>
        </w:rPr>
        <w:t xml:space="preserve"> России от 14.06.2013 № 462</w:t>
      </w:r>
      <w:r w:rsidR="00D91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(</w:t>
      </w:r>
      <w:r w:rsidR="00D9148A">
        <w:rPr>
          <w:rFonts w:ascii="Times New Roman" w:hAnsi="Times New Roman"/>
          <w:sz w:val="28"/>
          <w:szCs w:val="28"/>
          <w:lang w:eastAsia="ru-RU"/>
        </w:rPr>
        <w:t>с изменениями на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48A">
        <w:rPr>
          <w:rFonts w:ascii="Times New Roman" w:hAnsi="Times New Roman"/>
          <w:sz w:val="28"/>
          <w:szCs w:val="28"/>
          <w:lang w:eastAsia="ru-RU"/>
        </w:rPr>
        <w:t>14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.</w:t>
      </w:r>
      <w:r w:rsidR="00D9148A">
        <w:rPr>
          <w:rFonts w:ascii="Times New Roman" w:hAnsi="Times New Roman"/>
          <w:sz w:val="28"/>
          <w:szCs w:val="28"/>
          <w:lang w:eastAsia="ru-RU"/>
        </w:rPr>
        <w:t>12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.201</w:t>
      </w:r>
      <w:r w:rsidR="00D9148A">
        <w:rPr>
          <w:rFonts w:ascii="Times New Roman" w:hAnsi="Times New Roman"/>
          <w:sz w:val="28"/>
          <w:szCs w:val="28"/>
          <w:lang w:eastAsia="ru-RU"/>
        </w:rPr>
        <w:t>7</w:t>
      </w:r>
      <w:r w:rsidR="00D9148A" w:rsidRPr="00BD436E">
        <w:rPr>
          <w:rFonts w:ascii="Times New Roman" w:hAnsi="Times New Roman"/>
          <w:sz w:val="28"/>
          <w:szCs w:val="28"/>
          <w:lang w:eastAsia="ru-RU"/>
        </w:rPr>
        <w:t>г.)</w:t>
      </w:r>
      <w:r w:rsidRPr="00B476F6">
        <w:rPr>
          <w:rFonts w:ascii="Times New Roman" w:hAnsi="Times New Roman"/>
          <w:sz w:val="28"/>
          <w:szCs w:val="28"/>
          <w:lang w:eastAsia="ru-RU"/>
        </w:rPr>
        <w:t>.</w:t>
      </w:r>
    </w:p>
    <w:p w:rsidR="00EA5BB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В ходе </w:t>
      </w:r>
      <w:proofErr w:type="spellStart"/>
      <w:r w:rsidRPr="00EA5BB1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EA5BB1">
        <w:rPr>
          <w:rFonts w:ascii="Times New Roman" w:hAnsi="Times New Roman"/>
          <w:sz w:val="28"/>
          <w:szCs w:val="28"/>
          <w:lang w:eastAsia="ru-RU"/>
        </w:rPr>
        <w:t xml:space="preserve"> решались задачи: </w:t>
      </w:r>
    </w:p>
    <w:p w:rsidR="00036A9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• оценка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A5BB1">
        <w:rPr>
          <w:rFonts w:ascii="Times New Roman" w:hAnsi="Times New Roman"/>
          <w:sz w:val="28"/>
          <w:szCs w:val="28"/>
          <w:lang w:eastAsia="ru-RU"/>
        </w:rPr>
        <w:t>истемы управления учебным центром</w:t>
      </w:r>
    </w:p>
    <w:p w:rsidR="00036A9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• оценка </w:t>
      </w:r>
      <w:r w:rsidR="00036A91" w:rsidRPr="00036A91">
        <w:rPr>
          <w:rFonts w:ascii="Times New Roman" w:hAnsi="Times New Roman"/>
          <w:sz w:val="28"/>
          <w:szCs w:val="28"/>
          <w:lang w:eastAsia="ru-RU"/>
        </w:rPr>
        <w:t>образовательной деятельности</w:t>
      </w:r>
    </w:p>
    <w:p w:rsidR="00036A9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• эффективность кадрового </w:t>
      </w:r>
      <w:r w:rsidR="00036A91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Pr="00EA5BB1">
        <w:rPr>
          <w:rFonts w:ascii="Times New Roman" w:hAnsi="Times New Roman"/>
          <w:sz w:val="28"/>
          <w:szCs w:val="28"/>
          <w:lang w:eastAsia="ru-RU"/>
        </w:rPr>
        <w:t xml:space="preserve"> учебного заведения; </w:t>
      </w:r>
    </w:p>
    <w:p w:rsidR="00036A9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036A91">
        <w:rPr>
          <w:rFonts w:ascii="Times New Roman" w:hAnsi="Times New Roman"/>
          <w:sz w:val="28"/>
          <w:szCs w:val="28"/>
          <w:lang w:eastAsia="ru-RU"/>
        </w:rPr>
        <w:t>к</w:t>
      </w:r>
      <w:r w:rsidR="00036A91" w:rsidRPr="00036A91">
        <w:rPr>
          <w:rFonts w:ascii="Times New Roman" w:hAnsi="Times New Roman"/>
          <w:sz w:val="28"/>
          <w:szCs w:val="28"/>
          <w:lang w:eastAsia="ru-RU"/>
        </w:rPr>
        <w:t xml:space="preserve">ачество обучения </w:t>
      </w:r>
      <w:r w:rsidR="00036A91" w:rsidRPr="00EA5B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5BB1" w:rsidRPr="00EA5BB1" w:rsidRDefault="00EA5BB1" w:rsidP="00EA5BB1">
      <w:pPr>
        <w:shd w:val="clear" w:color="auto" w:fill="FFFFFF"/>
        <w:spacing w:after="272" w:line="276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EA5BB1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036A91">
        <w:rPr>
          <w:rFonts w:ascii="Times New Roman" w:hAnsi="Times New Roman"/>
          <w:sz w:val="28"/>
          <w:szCs w:val="28"/>
          <w:lang w:eastAsia="ru-RU"/>
        </w:rPr>
        <w:t>у</w:t>
      </w:r>
      <w:r w:rsidR="00036A91" w:rsidRPr="00036A91">
        <w:rPr>
          <w:rFonts w:ascii="Times New Roman" w:hAnsi="Times New Roman"/>
          <w:sz w:val="28"/>
          <w:szCs w:val="28"/>
          <w:lang w:eastAsia="ru-RU"/>
        </w:rPr>
        <w:t>словия реализации образовательной деятельности</w:t>
      </w:r>
    </w:p>
    <w:p w:rsidR="00654757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состав комиссии по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входили:</w:t>
      </w:r>
      <w:r w:rsidR="00654757" w:rsidRPr="004338A6">
        <w:rPr>
          <w:rFonts w:ascii="Times New Roman" w:hAnsi="Times New Roman"/>
          <w:sz w:val="28"/>
          <w:szCs w:val="28"/>
          <w:lang w:eastAsia="ru-RU"/>
        </w:rPr>
        <w:t xml:space="preserve"> генеральн</w:t>
      </w:r>
      <w:r w:rsidR="00487520">
        <w:rPr>
          <w:rFonts w:ascii="Times New Roman" w:hAnsi="Times New Roman"/>
          <w:sz w:val="28"/>
          <w:szCs w:val="28"/>
          <w:lang w:eastAsia="ru-RU"/>
        </w:rPr>
        <w:t>ый</w:t>
      </w:r>
      <w:r w:rsidR="00654757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директор учебного центра </w:t>
      </w:r>
      <w:r w:rsidR="006507C2">
        <w:rPr>
          <w:rFonts w:ascii="Times New Roman" w:hAnsi="Times New Roman"/>
          <w:sz w:val="28"/>
          <w:szCs w:val="28"/>
          <w:lang w:eastAsia="ru-RU"/>
        </w:rPr>
        <w:t>и</w:t>
      </w:r>
      <w:r w:rsidR="00654757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E59">
        <w:rPr>
          <w:rFonts w:ascii="Times New Roman" w:hAnsi="Times New Roman"/>
          <w:sz w:val="28"/>
          <w:szCs w:val="28"/>
          <w:lang w:eastAsia="ru-RU"/>
        </w:rPr>
        <w:t xml:space="preserve">старший </w:t>
      </w:r>
      <w:r w:rsidR="00654757" w:rsidRPr="004338A6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по учебно</w:t>
      </w:r>
      <w:r w:rsidR="00720E59">
        <w:rPr>
          <w:rFonts w:ascii="Times New Roman" w:hAnsi="Times New Roman"/>
          <w:sz w:val="28"/>
          <w:szCs w:val="28"/>
          <w:lang w:eastAsia="ru-RU"/>
        </w:rPr>
        <w:t>-методическо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й работе. Результаты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представлены ниже.</w:t>
      </w:r>
      <w:bookmarkStart w:id="1" w:name="_Toc384203502"/>
      <w:bookmarkEnd w:id="1"/>
    </w:p>
    <w:p w:rsidR="00324CF2" w:rsidRDefault="006A763C" w:rsidP="001E750E">
      <w:pPr>
        <w:shd w:val="clear" w:color="auto" w:fill="FFFFFF"/>
        <w:spacing w:after="272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324CF2" w:rsidRPr="004338A6">
        <w:rPr>
          <w:rFonts w:ascii="Times New Roman" w:hAnsi="Times New Roman"/>
          <w:b/>
          <w:bCs/>
          <w:sz w:val="28"/>
          <w:szCs w:val="28"/>
          <w:lang w:eastAsia="ru-RU"/>
        </w:rPr>
        <w:t>Система управления учебным центром</w:t>
      </w:r>
    </w:p>
    <w:p w:rsidR="0066678C" w:rsidRPr="0066678C" w:rsidRDefault="00FA515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>Управление Организацией осуществляется на основе сочетания принципов единоначалия и коллегиальности.</w:t>
      </w:r>
      <w:r w:rsidR="0066678C" w:rsidRPr="006667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5152" w:rsidRPr="00FA5152" w:rsidRDefault="0066678C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>Высшим Коллегиальным органом управления Организации является Общее собрание учредителей.</w:t>
      </w:r>
    </w:p>
    <w:p w:rsidR="00FA5152" w:rsidRPr="00FA5152" w:rsidRDefault="00FA515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>Генеральный директор Организации - единоличный исполнительный орган управления;</w:t>
      </w:r>
    </w:p>
    <w:p w:rsidR="00FA5152" w:rsidRPr="00FA5152" w:rsidRDefault="00FA515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5152">
        <w:rPr>
          <w:rFonts w:ascii="Times New Roman" w:hAnsi="Times New Roman"/>
          <w:sz w:val="28"/>
          <w:szCs w:val="28"/>
          <w:lang w:eastAsia="ru-RU"/>
        </w:rPr>
        <w:tab/>
        <w:t>Общее собрание работников – коллегиальный орган управления образовательной Организацией;</w:t>
      </w:r>
    </w:p>
    <w:p w:rsidR="00FA5152" w:rsidRPr="00FA5152" w:rsidRDefault="00FA515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5152">
        <w:rPr>
          <w:rFonts w:ascii="Times New Roman" w:hAnsi="Times New Roman"/>
          <w:sz w:val="28"/>
          <w:szCs w:val="28"/>
          <w:lang w:eastAsia="ru-RU"/>
        </w:rPr>
        <w:tab/>
        <w:t>Педагогический совет – коллегиальный орган управления образовательной Организацией.</w:t>
      </w:r>
    </w:p>
    <w:p w:rsidR="00FA5152" w:rsidRPr="00FA5152" w:rsidRDefault="00FA515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5152">
        <w:rPr>
          <w:rFonts w:ascii="Times New Roman" w:hAnsi="Times New Roman"/>
          <w:sz w:val="28"/>
          <w:szCs w:val="28"/>
          <w:lang w:eastAsia="ru-RU"/>
        </w:rPr>
        <w:t>Основная функция Общего собрания учредителей - обеспечение соблюдения Организацией целей, в интересах которых она была создана.</w:t>
      </w:r>
    </w:p>
    <w:p w:rsidR="0066678C" w:rsidRPr="0066678C" w:rsidRDefault="0066678C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6678C">
        <w:rPr>
          <w:rFonts w:ascii="Times New Roman" w:hAnsi="Times New Roman"/>
          <w:sz w:val="28"/>
          <w:szCs w:val="28"/>
          <w:lang w:eastAsia="ru-RU"/>
        </w:rPr>
        <w:t>Учебный центр</w:t>
      </w:r>
      <w:r w:rsidR="00D16A3A" w:rsidRPr="0066678C">
        <w:rPr>
          <w:rFonts w:ascii="Times New Roman" w:hAnsi="Times New Roman"/>
          <w:sz w:val="28"/>
          <w:szCs w:val="28"/>
          <w:lang w:eastAsia="ru-RU"/>
        </w:rPr>
        <w:t xml:space="preserve"> является некоммерческой организацией, не имеющей извлечение прибыли в качестве основной цели своей деятельности и не распределяющей полученную прибыль Учредител</w:t>
      </w:r>
      <w:r w:rsidRPr="0066678C">
        <w:rPr>
          <w:rFonts w:ascii="Times New Roman" w:hAnsi="Times New Roman"/>
          <w:sz w:val="28"/>
          <w:szCs w:val="28"/>
          <w:lang w:eastAsia="ru-RU"/>
        </w:rPr>
        <w:t>ям</w:t>
      </w:r>
      <w:r w:rsidR="00D16A3A" w:rsidRPr="006667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54757" w:rsidRPr="000C694A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Учебный центр является образовательным учреждением дополнительного профессионального образования и осуществляет образовательную</w:t>
      </w:r>
      <w:r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деятельность на основании: </w:t>
      </w:r>
      <w:r w:rsidR="00CA0B35" w:rsidRPr="00CA0B35">
        <w:rPr>
          <w:rFonts w:ascii="Times New Roman" w:hAnsi="Times New Roman"/>
          <w:sz w:val="28"/>
          <w:szCs w:val="28"/>
          <w:lang w:eastAsia="ru-RU"/>
        </w:rPr>
        <w:t>лицензии от 30.10.2012г. № 1019, выданной службой по контролю и надзору в сфере образования ХМАО-Югры.</w:t>
      </w:r>
      <w:r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654757" w:rsidRPr="00CA0B35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Учебный центр внесен в Российский реестр аккредитованных организаций, оказывающих услуги в области охраны труда</w:t>
      </w:r>
      <w:r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Pr="00CA0B35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r w:rsidR="00654757" w:rsidRPr="00CA0B35">
        <w:rPr>
          <w:rFonts w:ascii="Times New Roman" w:hAnsi="Times New Roman"/>
          <w:sz w:val="28"/>
          <w:szCs w:val="28"/>
          <w:lang w:eastAsia="ru-RU"/>
        </w:rPr>
        <w:t xml:space="preserve"> номер № </w:t>
      </w:r>
      <w:r w:rsidR="00CA0B35" w:rsidRPr="00CA0B35">
        <w:rPr>
          <w:rFonts w:ascii="Times New Roman" w:hAnsi="Times New Roman"/>
          <w:sz w:val="28"/>
          <w:szCs w:val="28"/>
          <w:lang w:eastAsia="ru-RU"/>
        </w:rPr>
        <w:t>15-2-876 от 09.04.13г.</w:t>
      </w:r>
      <w:r w:rsidRPr="00CA0B35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Общее руководс</w:t>
      </w:r>
      <w:r w:rsidR="004338A6" w:rsidRPr="004338A6">
        <w:rPr>
          <w:rFonts w:ascii="Times New Roman" w:hAnsi="Times New Roman"/>
          <w:sz w:val="28"/>
          <w:szCs w:val="28"/>
          <w:lang w:eastAsia="ru-RU"/>
        </w:rPr>
        <w:t>тво образовательным процессом и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непосредственное руководство деятельностью учебного центра осуществляет</w:t>
      </w:r>
      <w:r w:rsidR="00654757" w:rsidRPr="004338A6">
        <w:rPr>
          <w:rFonts w:ascii="Times New Roman" w:hAnsi="Times New Roman"/>
          <w:sz w:val="28"/>
          <w:szCs w:val="28"/>
          <w:lang w:eastAsia="ru-RU"/>
        </w:rPr>
        <w:t xml:space="preserve"> генеральный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директор.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В целом организационно-правовое обеспечение и организация управления образовательным процессом  соответствуют требованиям Федерального закона от 29.12.2012 № 273-ФЗ «Об образовании в Российской Федерации», «Порядка </w:t>
      </w:r>
      <w:r w:rsidRPr="004338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организации и осуществления образовательной деятельности по дополнительным профессиональным программам» (утв. приказом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России от 01.07.2013 № 499), др. нормативных документов и Устава учреждения.  Обеспечивает его динамичное развитие и решение поставленных задач.</w:t>
      </w:r>
    </w:p>
    <w:p w:rsidR="00FA4D44" w:rsidRDefault="00D16A3A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FA4D44">
        <w:rPr>
          <w:rFonts w:ascii="Times New Roman" w:hAnsi="Times New Roman"/>
          <w:sz w:val="28"/>
          <w:szCs w:val="28"/>
          <w:lang w:eastAsia="ru-RU"/>
        </w:rPr>
        <w:t xml:space="preserve">Вывод: Система управления </w:t>
      </w:r>
      <w:r w:rsidR="00FA4D44" w:rsidRPr="00FA4D44">
        <w:rPr>
          <w:rFonts w:ascii="Times New Roman" w:hAnsi="Times New Roman"/>
          <w:sz w:val="28"/>
          <w:szCs w:val="28"/>
          <w:lang w:eastAsia="ru-RU"/>
        </w:rPr>
        <w:t>А</w:t>
      </w:r>
      <w:r w:rsidR="00FA4D44">
        <w:rPr>
          <w:rFonts w:ascii="Times New Roman" w:hAnsi="Times New Roman"/>
          <w:sz w:val="28"/>
          <w:szCs w:val="28"/>
          <w:lang w:eastAsia="ru-RU"/>
        </w:rPr>
        <w:t>втономной некоммерческой организацией</w:t>
      </w:r>
      <w:r w:rsidR="00FA4D44" w:rsidRPr="00FA4D4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FA4D44">
        <w:rPr>
          <w:rFonts w:ascii="Times New Roman" w:hAnsi="Times New Roman"/>
          <w:sz w:val="28"/>
          <w:szCs w:val="28"/>
          <w:lang w:eastAsia="ru-RU"/>
        </w:rPr>
        <w:t>чебный центр дополнительного профессионального образования</w:t>
      </w:r>
      <w:r w:rsidR="00FA4D44" w:rsidRPr="00FA4D44">
        <w:rPr>
          <w:rFonts w:ascii="Times New Roman" w:hAnsi="Times New Roman"/>
          <w:sz w:val="28"/>
          <w:szCs w:val="28"/>
          <w:lang w:eastAsia="ru-RU"/>
        </w:rPr>
        <w:t xml:space="preserve"> «Б</w:t>
      </w:r>
      <w:r w:rsidR="00FA4D44">
        <w:rPr>
          <w:rFonts w:ascii="Times New Roman" w:hAnsi="Times New Roman"/>
          <w:sz w:val="28"/>
          <w:szCs w:val="28"/>
          <w:lang w:eastAsia="ru-RU"/>
        </w:rPr>
        <w:t>езопасная эксплуатация промышленных объектов</w:t>
      </w:r>
      <w:r w:rsidR="00FA4D44" w:rsidRPr="00FA4D44">
        <w:rPr>
          <w:rFonts w:ascii="Times New Roman" w:hAnsi="Times New Roman"/>
          <w:sz w:val="28"/>
          <w:szCs w:val="28"/>
          <w:lang w:eastAsia="ru-RU"/>
        </w:rPr>
        <w:t>»</w:t>
      </w:r>
      <w:r w:rsidRPr="00FA4D44">
        <w:rPr>
          <w:rFonts w:ascii="Times New Roman" w:hAnsi="Times New Roman"/>
          <w:sz w:val="28"/>
          <w:szCs w:val="28"/>
          <w:lang w:eastAsia="ru-RU"/>
        </w:rPr>
        <w:t xml:space="preserve"> обеспечивает ведение образовательной деятельности качественно и в правовом поле. </w:t>
      </w:r>
      <w:bookmarkStart w:id="2" w:name="_Toc384203503"/>
      <w:bookmarkEnd w:id="2"/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6A7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t>Оценка образовательной деятельности.</w:t>
      </w:r>
    </w:p>
    <w:p w:rsidR="00352ADC" w:rsidRPr="004338A6" w:rsidRDefault="00352ADC" w:rsidP="001E750E">
      <w:pPr>
        <w:shd w:val="clear" w:color="auto" w:fill="FFFFFF"/>
        <w:spacing w:before="100" w:beforeAutospacing="1" w:line="276" w:lineRule="auto"/>
        <w:ind w:left="284" w:firstLine="706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В соответствии с лицензией на </w:t>
      </w: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Учебный центр осуществляет подготовку руководителей и специалистов по программам дополнительного профессионального образования, (</w:t>
      </w:r>
      <w:r w:rsidR="001833A3">
        <w:rPr>
          <w:rFonts w:ascii="Times New Roman" w:hAnsi="Times New Roman"/>
          <w:sz w:val="28"/>
          <w:szCs w:val="28"/>
          <w:lang w:eastAsia="ru-RU"/>
        </w:rPr>
        <w:t>обучение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, повышение квалификации). Содержание дополнительных профессиональных программ определяется Учебным центром самостоятельно на основе установленных квалификационных требований (профессиональных стандартов), с учетом внешних социально-экономических факторов, если иное не установлено законодательством Российской Федерации. </w:t>
      </w:r>
      <w:r w:rsidR="00FA4D44">
        <w:rPr>
          <w:rFonts w:ascii="Times New Roman" w:hAnsi="Times New Roman"/>
          <w:sz w:val="28"/>
          <w:szCs w:val="28"/>
          <w:lang w:eastAsia="ru-RU"/>
        </w:rPr>
        <w:t>П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FA4D44">
        <w:rPr>
          <w:rFonts w:ascii="Times New Roman" w:hAnsi="Times New Roman"/>
          <w:sz w:val="28"/>
          <w:szCs w:val="28"/>
          <w:lang w:eastAsia="ru-RU"/>
        </w:rPr>
        <w:t xml:space="preserve">утверждены генеральным </w:t>
      </w:r>
      <w:r w:rsidR="00182842">
        <w:rPr>
          <w:rFonts w:ascii="Times New Roman" w:hAnsi="Times New Roman"/>
          <w:sz w:val="28"/>
          <w:szCs w:val="28"/>
          <w:lang w:eastAsia="ru-RU"/>
        </w:rPr>
        <w:t>директором организации, программы</w:t>
      </w:r>
      <w:r w:rsidR="00FA4D44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D44">
        <w:rPr>
          <w:rFonts w:ascii="Times New Roman" w:hAnsi="Times New Roman"/>
          <w:sz w:val="28"/>
          <w:szCs w:val="28"/>
          <w:lang w:eastAsia="ru-RU"/>
        </w:rPr>
        <w:t xml:space="preserve">требующие согласования </w:t>
      </w:r>
      <w:r w:rsidRPr="004338A6">
        <w:rPr>
          <w:rFonts w:ascii="Times New Roman" w:hAnsi="Times New Roman"/>
          <w:sz w:val="28"/>
          <w:szCs w:val="28"/>
          <w:lang w:eastAsia="ru-RU"/>
        </w:rPr>
        <w:t>надзорны</w:t>
      </w:r>
      <w:r w:rsidR="00FA4D44">
        <w:rPr>
          <w:rFonts w:ascii="Times New Roman" w:hAnsi="Times New Roman"/>
          <w:sz w:val="28"/>
          <w:szCs w:val="28"/>
          <w:lang w:eastAsia="ru-RU"/>
        </w:rPr>
        <w:t>х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FA4D44">
        <w:rPr>
          <w:rFonts w:ascii="Times New Roman" w:hAnsi="Times New Roman"/>
          <w:sz w:val="28"/>
          <w:szCs w:val="28"/>
          <w:lang w:eastAsia="ru-RU"/>
        </w:rPr>
        <w:t>ов согласованы в установленном порядке</w:t>
      </w:r>
      <w:r w:rsidRPr="004338A6">
        <w:rPr>
          <w:rFonts w:ascii="Times New Roman" w:hAnsi="Times New Roman"/>
          <w:sz w:val="28"/>
          <w:szCs w:val="28"/>
          <w:lang w:eastAsia="ru-RU"/>
        </w:rPr>
        <w:t>.</w:t>
      </w:r>
    </w:p>
    <w:p w:rsidR="000C694A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Структура дополнительных профессиональных программ соответствует «Порядку организации и осуществления образовательной деятельности по дополнительн</w:t>
      </w:r>
      <w:r w:rsidR="000C694A" w:rsidRPr="004338A6">
        <w:rPr>
          <w:rFonts w:ascii="Times New Roman" w:hAnsi="Times New Roman"/>
          <w:sz w:val="28"/>
          <w:szCs w:val="28"/>
          <w:lang w:eastAsia="ru-RU"/>
        </w:rPr>
        <w:t xml:space="preserve">ым профессиональным программам»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утвержденных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Миноб</w:t>
      </w:r>
      <w:r w:rsidR="000C694A" w:rsidRPr="004338A6">
        <w:rPr>
          <w:rFonts w:ascii="Times New Roman" w:hAnsi="Times New Roman"/>
          <w:sz w:val="28"/>
          <w:szCs w:val="28"/>
          <w:lang w:eastAsia="ru-RU"/>
        </w:rPr>
        <w:t>рнауки</w:t>
      </w:r>
      <w:proofErr w:type="spellEnd"/>
      <w:r w:rsidR="000C694A" w:rsidRPr="004338A6">
        <w:rPr>
          <w:rFonts w:ascii="Times New Roman" w:hAnsi="Times New Roman"/>
          <w:sz w:val="28"/>
          <w:szCs w:val="28"/>
          <w:lang w:eastAsia="ru-RU"/>
        </w:rPr>
        <w:t xml:space="preserve"> России  01.07.2013 № 499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и включает в</w:t>
      </w:r>
      <w:r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>себя</w:t>
      </w:r>
      <w:r w:rsidR="004338A6" w:rsidRPr="004338A6">
        <w:rPr>
          <w:rFonts w:ascii="Times New Roman" w:hAnsi="Times New Roman"/>
          <w:sz w:val="28"/>
          <w:szCs w:val="28"/>
          <w:lang w:eastAsia="ru-RU"/>
        </w:rPr>
        <w:t>:</w:t>
      </w:r>
      <w:r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</w:p>
    <w:p w:rsidR="000C694A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цели и задачи программы, описание совершенствуемой профессии, учебный план, учебно-тематический план, содержание программы, список используемой литературы. 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Кроме того, по каждой дополнительной программе разрабатывается календарный учебный график, рабочие программы, контрольно-тестовые задания.</w:t>
      </w:r>
    </w:p>
    <w:p w:rsidR="00324CF2" w:rsidRPr="00F96879" w:rsidRDefault="00324CF2" w:rsidP="001E750E">
      <w:pPr>
        <w:shd w:val="clear" w:color="auto" w:fill="FFFFFF"/>
        <w:spacing w:after="272" w:line="276" w:lineRule="auto"/>
        <w:ind w:left="284"/>
        <w:jc w:val="left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При реализации образовательных программ  используются дистанционные образовательные технологии и </w:t>
      </w:r>
      <w:r w:rsidRPr="00F96879">
        <w:rPr>
          <w:rFonts w:ascii="Times New Roman" w:hAnsi="Times New Roman"/>
          <w:sz w:val="28"/>
          <w:szCs w:val="28"/>
          <w:lang w:eastAsia="ru-RU"/>
        </w:rPr>
        <w:t>электронное обучение.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По итогам успешного освоения дополнительных профессиональных программ слушателям выдаются документы установленного образца.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lastRenderedPageBreak/>
        <w:t>Контингент слушателей, обучающихся по дополнительн</w:t>
      </w:r>
      <w:r w:rsidR="000C694A" w:rsidRPr="004338A6">
        <w:rPr>
          <w:rFonts w:ascii="Times New Roman" w:hAnsi="Times New Roman"/>
          <w:sz w:val="28"/>
          <w:szCs w:val="28"/>
          <w:lang w:eastAsia="ru-RU"/>
        </w:rPr>
        <w:t>ым профессиональным программам</w:t>
      </w:r>
      <w:r w:rsidR="009D5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94A" w:rsidRPr="004338A6">
        <w:rPr>
          <w:rFonts w:ascii="Times New Roman" w:hAnsi="Times New Roman"/>
          <w:sz w:val="28"/>
          <w:szCs w:val="28"/>
          <w:lang w:eastAsia="ru-RU"/>
        </w:rPr>
        <w:t>–</w:t>
      </w:r>
      <w:r w:rsidR="009D5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руководители и специалисты предприятий, организаций и учреждений, </w:t>
      </w:r>
      <w:proofErr w:type="gramStart"/>
      <w:r w:rsidR="006507C2">
        <w:rPr>
          <w:rFonts w:ascii="Times New Roman" w:hAnsi="Times New Roman"/>
          <w:sz w:val="28"/>
          <w:szCs w:val="28"/>
          <w:lang w:eastAsia="ru-RU"/>
        </w:rPr>
        <w:t>служащие</w:t>
      </w:r>
      <w:proofErr w:type="gramEnd"/>
      <w:r w:rsidR="00650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имеющие средне – </w:t>
      </w:r>
      <w:r w:rsidR="000A5BBC">
        <w:rPr>
          <w:rFonts w:ascii="Times New Roman" w:hAnsi="Times New Roman"/>
          <w:sz w:val="28"/>
          <w:szCs w:val="28"/>
          <w:lang w:eastAsia="ru-RU"/>
        </w:rPr>
        <w:t>профессиональное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или высшее образование.</w:t>
      </w:r>
    </w:p>
    <w:p w:rsidR="00182842" w:rsidRDefault="00182842" w:rsidP="00843D87">
      <w:pPr>
        <w:ind w:left="284"/>
        <w:rPr>
          <w:rFonts w:ascii="Times New Roman" w:hAnsi="Times New Roman"/>
          <w:sz w:val="28"/>
          <w:szCs w:val="28"/>
          <w:lang w:eastAsia="ru-RU"/>
        </w:rPr>
      </w:pPr>
      <w:r w:rsidRPr="00182842">
        <w:rPr>
          <w:rFonts w:ascii="Times New Roman" w:hAnsi="Times New Roman"/>
          <w:sz w:val="28"/>
          <w:szCs w:val="28"/>
          <w:lang w:eastAsia="ru-RU"/>
        </w:rPr>
        <w:t xml:space="preserve">Количество реализуемых программ </w:t>
      </w:r>
      <w:r w:rsidR="005570E7">
        <w:rPr>
          <w:rFonts w:ascii="Times New Roman" w:hAnsi="Times New Roman"/>
          <w:sz w:val="28"/>
          <w:szCs w:val="28"/>
          <w:lang w:eastAsia="ru-RU"/>
        </w:rPr>
        <w:t>49</w:t>
      </w:r>
      <w:r w:rsidRPr="00182842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="005570E7">
        <w:rPr>
          <w:rFonts w:ascii="Times New Roman" w:hAnsi="Times New Roman"/>
          <w:sz w:val="28"/>
          <w:szCs w:val="28"/>
          <w:lang w:eastAsia="ru-RU"/>
        </w:rPr>
        <w:t>2</w:t>
      </w:r>
      <w:r w:rsidR="00531AE7">
        <w:rPr>
          <w:rFonts w:ascii="Times New Roman" w:hAnsi="Times New Roman"/>
          <w:sz w:val="28"/>
          <w:szCs w:val="28"/>
          <w:lang w:eastAsia="ru-RU"/>
        </w:rPr>
        <w:t>0</w:t>
      </w:r>
      <w:r w:rsidRPr="00182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82842">
        <w:rPr>
          <w:rFonts w:ascii="Times New Roman" w:hAnsi="Times New Roman"/>
          <w:sz w:val="28"/>
          <w:szCs w:val="28"/>
          <w:lang w:eastAsia="ru-RU"/>
        </w:rPr>
        <w:t>рограмм повышения квалификации</w:t>
      </w:r>
      <w:r w:rsidR="00BC0305">
        <w:rPr>
          <w:rFonts w:ascii="Times New Roman" w:hAnsi="Times New Roman"/>
          <w:sz w:val="28"/>
          <w:szCs w:val="28"/>
          <w:lang w:eastAsia="ru-RU"/>
        </w:rPr>
        <w:t>, из них 3 разработаны в 2021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0305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bookmarkStart w:id="3" w:name="bookmark0"/>
      <w:proofErr w:type="gramStart"/>
      <w:r w:rsidR="00BC0305" w:rsidRPr="00BC0305">
        <w:rPr>
          <w:rFonts w:ascii="Times New Roman" w:hAnsi="Times New Roman"/>
          <w:sz w:val="28"/>
          <w:szCs w:val="28"/>
          <w:lang w:eastAsia="ru-RU"/>
        </w:rPr>
        <w:t>обучения по охране</w:t>
      </w:r>
      <w:proofErr w:type="gramEnd"/>
      <w:r w:rsidR="00BC0305" w:rsidRPr="00BC0305">
        <w:rPr>
          <w:rFonts w:ascii="Times New Roman" w:hAnsi="Times New Roman"/>
          <w:sz w:val="28"/>
          <w:szCs w:val="28"/>
          <w:lang w:eastAsia="ru-RU"/>
        </w:rPr>
        <w:t xml:space="preserve"> труда работников организаций</w:t>
      </w:r>
      <w:r w:rsidR="00BC0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05" w:rsidRPr="00BC0305">
        <w:rPr>
          <w:rFonts w:ascii="Times New Roman" w:hAnsi="Times New Roman"/>
          <w:sz w:val="28"/>
          <w:szCs w:val="28"/>
          <w:lang w:eastAsia="ru-RU"/>
        </w:rPr>
        <w:t>(руководителей, специалистов и членов комиссий</w:t>
      </w:r>
      <w:r w:rsidR="00BC0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05" w:rsidRPr="00BC0305">
        <w:rPr>
          <w:rFonts w:ascii="Times New Roman" w:hAnsi="Times New Roman"/>
          <w:sz w:val="28"/>
          <w:szCs w:val="28"/>
          <w:lang w:eastAsia="ru-RU"/>
        </w:rPr>
        <w:t>по проверке знаний по охране труда)</w:t>
      </w:r>
      <w:bookmarkEnd w:id="3"/>
      <w:r w:rsidR="00BC0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F6B">
        <w:rPr>
          <w:rFonts w:ascii="Times New Roman" w:hAnsi="Times New Roman"/>
          <w:sz w:val="28"/>
          <w:szCs w:val="28"/>
          <w:lang w:eastAsia="ru-RU"/>
        </w:rPr>
        <w:t xml:space="preserve">была разработана и согласована с </w:t>
      </w:r>
      <w:r w:rsidR="00BC0305" w:rsidRPr="00BC0305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B45F6B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BC0305" w:rsidRPr="00BC0305">
        <w:rPr>
          <w:rFonts w:ascii="Times New Roman" w:hAnsi="Times New Roman"/>
          <w:sz w:val="28"/>
          <w:szCs w:val="28"/>
          <w:lang w:eastAsia="ru-RU"/>
        </w:rPr>
        <w:t>труда и занятости населения Ханты-Мансийского автономного округа – Югры</w:t>
      </w:r>
      <w:r w:rsidR="00B45F6B">
        <w:rPr>
          <w:rFonts w:ascii="Times New Roman" w:hAnsi="Times New Roman"/>
          <w:sz w:val="28"/>
          <w:szCs w:val="28"/>
          <w:lang w:eastAsia="ru-RU"/>
        </w:rPr>
        <w:t>.</w:t>
      </w:r>
      <w:r w:rsidR="00BC030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BC0305" w:rsidRPr="004338A6">
        <w:rPr>
          <w:rFonts w:ascii="Times New Roman" w:hAnsi="Times New Roman"/>
          <w:sz w:val="28"/>
          <w:szCs w:val="28"/>
          <w:lang w:eastAsia="ru-RU"/>
        </w:rPr>
        <w:t>рошли обучение</w:t>
      </w:r>
      <w:r w:rsidR="00BC0305" w:rsidRPr="000C694A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</w:t>
      </w:r>
      <w:r w:rsidR="00BC0305">
        <w:rPr>
          <w:rFonts w:ascii="Times New Roman" w:hAnsi="Times New Roman"/>
          <w:color w:val="555555"/>
          <w:sz w:val="28"/>
          <w:szCs w:val="28"/>
          <w:lang w:eastAsia="ru-RU"/>
        </w:rPr>
        <w:t>в</w:t>
      </w:r>
      <w:r w:rsidR="001211F5" w:rsidRPr="004338A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570E7">
        <w:rPr>
          <w:rFonts w:ascii="Times New Roman" w:hAnsi="Times New Roman"/>
          <w:sz w:val="28"/>
          <w:szCs w:val="28"/>
          <w:lang w:eastAsia="ru-RU"/>
        </w:rPr>
        <w:t>2</w:t>
      </w:r>
      <w:r w:rsidR="000A5BBC">
        <w:rPr>
          <w:rFonts w:ascii="Times New Roman" w:hAnsi="Times New Roman"/>
          <w:sz w:val="28"/>
          <w:szCs w:val="28"/>
          <w:lang w:eastAsia="ru-RU"/>
        </w:rPr>
        <w:t>1</w:t>
      </w:r>
      <w:r w:rsidR="001211F5" w:rsidRPr="004338A6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531AE7">
        <w:rPr>
          <w:rFonts w:ascii="Times New Roman" w:hAnsi="Times New Roman"/>
          <w:sz w:val="28"/>
          <w:szCs w:val="28"/>
          <w:lang w:eastAsia="ru-RU"/>
        </w:rPr>
        <w:t>3204</w:t>
      </w:r>
      <w:r w:rsidR="001211F5" w:rsidRPr="009D526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31AE7">
        <w:rPr>
          <w:rFonts w:ascii="Times New Roman" w:hAnsi="Times New Roman"/>
          <w:sz w:val="28"/>
          <w:szCs w:val="28"/>
          <w:lang w:eastAsia="ru-RU"/>
        </w:rPr>
        <w:t>а</w:t>
      </w:r>
      <w:r w:rsidR="001211F5" w:rsidRPr="009D526A">
        <w:rPr>
          <w:rFonts w:ascii="Times New Roman" w:hAnsi="Times New Roman"/>
          <w:sz w:val="28"/>
          <w:szCs w:val="28"/>
          <w:lang w:eastAsia="ru-RU"/>
        </w:rPr>
        <w:t>.</w:t>
      </w:r>
    </w:p>
    <w:p w:rsidR="00B45F6B" w:rsidRPr="004338A6" w:rsidRDefault="00B45F6B" w:rsidP="00BC0305">
      <w:pPr>
        <w:rPr>
          <w:rFonts w:ascii="Times New Roman" w:hAnsi="Times New Roman"/>
          <w:sz w:val="28"/>
          <w:szCs w:val="28"/>
          <w:lang w:eastAsia="ru-RU"/>
        </w:rPr>
      </w:pP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Оценка степени освоения </w:t>
      </w:r>
      <w:proofErr w:type="gramStart"/>
      <w:r w:rsidR="005570E7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дополнительных профессиональных программ  подтверждает высокий уровень полученных знаний обучаемыми.</w:t>
      </w:r>
    </w:p>
    <w:p w:rsidR="00D16A3A" w:rsidRPr="004338A6" w:rsidRDefault="00D16A3A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211F5">
        <w:rPr>
          <w:rFonts w:ascii="Times New Roman" w:hAnsi="Times New Roman"/>
          <w:sz w:val="28"/>
          <w:szCs w:val="28"/>
          <w:lang w:eastAsia="ru-RU"/>
        </w:rPr>
        <w:t xml:space="preserve">Выводы: Ведется постоянная работа по формированию базы </w:t>
      </w:r>
      <w:proofErr w:type="gramStart"/>
      <w:r w:rsidRPr="001211F5">
        <w:rPr>
          <w:rFonts w:ascii="Times New Roman" w:hAnsi="Times New Roman"/>
          <w:sz w:val="28"/>
          <w:szCs w:val="28"/>
          <w:lang w:eastAsia="ru-RU"/>
        </w:rPr>
        <w:t>обученных</w:t>
      </w:r>
      <w:proofErr w:type="gramEnd"/>
      <w:r w:rsidRPr="001211F5">
        <w:rPr>
          <w:rFonts w:ascii="Times New Roman" w:hAnsi="Times New Roman"/>
          <w:sz w:val="28"/>
          <w:szCs w:val="28"/>
          <w:lang w:eastAsia="ru-RU"/>
        </w:rPr>
        <w:t>. Анализируются основные виды обучения</w:t>
      </w:r>
      <w:r w:rsidR="001211F5" w:rsidRPr="001211F5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121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1F5">
        <w:rPr>
          <w:rFonts w:ascii="Times New Roman" w:hAnsi="Times New Roman"/>
          <w:sz w:val="28"/>
          <w:szCs w:val="28"/>
          <w:lang w:eastAsia="ru-RU"/>
        </w:rPr>
        <w:t>привлечения новых Заказчиков.</w:t>
      </w:r>
    </w:p>
    <w:p w:rsidR="00324CF2" w:rsidRPr="004338A6" w:rsidRDefault="00324CF2" w:rsidP="001E7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284" w:right="27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_Toc384203504"/>
      <w:bookmarkEnd w:id="4"/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t>Кадровое обеспечение.</w:t>
      </w:r>
    </w:p>
    <w:p w:rsidR="00324CF2" w:rsidRPr="004338A6" w:rsidRDefault="009C15F3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Д</w:t>
      </w:r>
      <w:r w:rsidR="00324CF2" w:rsidRPr="004338A6">
        <w:rPr>
          <w:rFonts w:ascii="Times New Roman" w:hAnsi="Times New Roman"/>
          <w:sz w:val="28"/>
          <w:szCs w:val="28"/>
          <w:lang w:eastAsia="ru-RU"/>
        </w:rPr>
        <w:t>ля более эффективной ор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ганизации  учебного процесса по реализуемым образовательным программам обучения  привлекаются  преподаватели - специалисты практики высшей категории по договору </w:t>
      </w:r>
      <w:r w:rsidR="001833A3">
        <w:rPr>
          <w:rFonts w:ascii="Times New Roman" w:hAnsi="Times New Roman"/>
          <w:sz w:val="28"/>
          <w:szCs w:val="28"/>
          <w:lang w:eastAsia="ru-RU"/>
        </w:rPr>
        <w:t xml:space="preserve">возмездного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оказания образовательных услуг. В </w:t>
      </w:r>
      <w:r w:rsidR="00EE44F7" w:rsidRPr="004338A6">
        <w:rPr>
          <w:rFonts w:ascii="Times New Roman" w:hAnsi="Times New Roman"/>
          <w:sz w:val="28"/>
          <w:szCs w:val="28"/>
          <w:lang w:eastAsia="ru-RU"/>
        </w:rPr>
        <w:t>Учебн</w:t>
      </w:r>
      <w:r w:rsidR="00EE44F7">
        <w:rPr>
          <w:rFonts w:ascii="Times New Roman" w:hAnsi="Times New Roman"/>
          <w:sz w:val="28"/>
          <w:szCs w:val="28"/>
          <w:lang w:eastAsia="ru-RU"/>
        </w:rPr>
        <w:t>ом</w:t>
      </w:r>
      <w:r w:rsidR="00EE44F7" w:rsidRPr="004338A6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EE44F7">
        <w:rPr>
          <w:rFonts w:ascii="Times New Roman" w:hAnsi="Times New Roman"/>
          <w:sz w:val="28"/>
          <w:szCs w:val="28"/>
          <w:lang w:eastAsia="ru-RU"/>
        </w:rPr>
        <w:t>е</w:t>
      </w:r>
      <w:r w:rsidR="00EE44F7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>отсутствуют штатные преподаватели</w:t>
      </w:r>
      <w:r w:rsidR="009D526A">
        <w:rPr>
          <w:rFonts w:ascii="Times New Roman" w:hAnsi="Times New Roman"/>
          <w:sz w:val="28"/>
          <w:szCs w:val="28"/>
          <w:lang w:eastAsia="ru-RU"/>
        </w:rPr>
        <w:t>.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Преподаватели систематически повышают свою квалификацию, участвуя в  семинарах,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>, научно-практ</w:t>
      </w:r>
      <w:r w:rsidR="009C15F3" w:rsidRPr="004338A6">
        <w:rPr>
          <w:rFonts w:ascii="Times New Roman" w:hAnsi="Times New Roman"/>
          <w:sz w:val="28"/>
          <w:szCs w:val="28"/>
          <w:lang w:eastAsia="ru-RU"/>
        </w:rPr>
        <w:t>ических конференциях</w:t>
      </w:r>
      <w:r w:rsidRPr="004338A6">
        <w:rPr>
          <w:rFonts w:ascii="Times New Roman" w:hAnsi="Times New Roman"/>
          <w:sz w:val="28"/>
          <w:szCs w:val="28"/>
          <w:lang w:eastAsia="ru-RU"/>
        </w:rPr>
        <w:t>. Овладевают современными методами организации учебного процесса и профессионального обучения, используя их  на практике.</w:t>
      </w:r>
    </w:p>
    <w:p w:rsidR="00B45F6B" w:rsidRPr="004338A6" w:rsidRDefault="00B45F6B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Специалисты учебного центра своевременно проходят повышение квалификации и аттестацию согласно требованиям законодательства.</w:t>
      </w:r>
    </w:p>
    <w:p w:rsidR="00324CF2" w:rsidRPr="006A763C" w:rsidRDefault="00324CF2" w:rsidP="001E750E">
      <w:pPr>
        <w:pStyle w:val="a5"/>
        <w:numPr>
          <w:ilvl w:val="0"/>
          <w:numId w:val="5"/>
        </w:numPr>
        <w:shd w:val="clear" w:color="auto" w:fill="FFFFFF"/>
        <w:spacing w:after="272" w:line="276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Качество обучения </w:t>
      </w:r>
      <w:proofErr w:type="gramStart"/>
      <w:r w:rsidR="001211F5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A763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24CF2" w:rsidRPr="009C15F3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color w:val="555555"/>
          <w:sz w:val="28"/>
          <w:szCs w:val="28"/>
          <w:lang w:eastAsia="ru-RU"/>
        </w:rPr>
      </w:pP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 xml:space="preserve">В учебном центре действует и постоянно совершенствуется система контроля качества подготовки </w:t>
      </w:r>
      <w:r w:rsidR="001211F5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4338A6">
        <w:rPr>
          <w:rFonts w:ascii="Times New Roman" w:hAnsi="Times New Roman"/>
          <w:sz w:val="28"/>
          <w:szCs w:val="28"/>
          <w:lang w:eastAsia="ru-RU"/>
        </w:rPr>
        <w:t>, основанная на анализе результатов итоговой аттестац</w:t>
      </w:r>
      <w:r w:rsidR="009C15F3" w:rsidRPr="004338A6">
        <w:rPr>
          <w:rFonts w:ascii="Times New Roman" w:hAnsi="Times New Roman"/>
          <w:sz w:val="28"/>
          <w:szCs w:val="28"/>
          <w:lang w:eastAsia="ru-RU"/>
        </w:rPr>
        <w:t>ии</w:t>
      </w:r>
      <w:r w:rsidR="009D526A">
        <w:rPr>
          <w:rFonts w:ascii="Times New Roman" w:hAnsi="Times New Roman"/>
          <w:sz w:val="28"/>
          <w:szCs w:val="28"/>
          <w:lang w:eastAsia="ru-RU"/>
        </w:rPr>
        <w:t>.</w:t>
      </w:r>
      <w:r w:rsidR="009C15F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gramEnd"/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Применяемая система оценки знаний </w:t>
      </w:r>
      <w:r w:rsidR="001211F5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позволяет обеспечить эффективный  </w:t>
      </w: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>контроль  за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усвоением программного материала.</w:t>
      </w:r>
    </w:p>
    <w:p w:rsidR="00B44E4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Анализ условий проведения итоговой аттестации показал, что форма аттестации достаточна для определения уровня усвоения учебного материала </w:t>
      </w:r>
      <w:r w:rsidRPr="004338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дополнительных образовательных программ и приобретения новых профессиональных знаний и навыков  </w:t>
      </w: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>. Содержание итоговой аттестации соответствует  содержанию дополнительных образовательных программ и уровню требований к специалистам, прошедшим курсы повышения квалификации</w:t>
      </w:r>
      <w:bookmarkStart w:id="5" w:name="_Toc384203506"/>
      <w:bookmarkEnd w:id="5"/>
      <w:r w:rsidR="00B44E46" w:rsidRPr="004338A6">
        <w:rPr>
          <w:rFonts w:ascii="Times New Roman" w:hAnsi="Times New Roman"/>
          <w:sz w:val="28"/>
          <w:szCs w:val="28"/>
          <w:lang w:eastAsia="ru-RU"/>
        </w:rPr>
        <w:t>.</w:t>
      </w:r>
    </w:p>
    <w:p w:rsidR="00324CF2" w:rsidRPr="006A763C" w:rsidRDefault="00324CF2" w:rsidP="001E750E">
      <w:pPr>
        <w:pStyle w:val="a5"/>
        <w:numPr>
          <w:ilvl w:val="0"/>
          <w:numId w:val="5"/>
        </w:numPr>
        <w:shd w:val="clear" w:color="auto" w:fill="FFFFFF"/>
        <w:spacing w:after="272" w:line="276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63C">
        <w:rPr>
          <w:rFonts w:ascii="Times New Roman" w:hAnsi="Times New Roman"/>
          <w:b/>
          <w:bCs/>
          <w:sz w:val="28"/>
          <w:szCs w:val="28"/>
          <w:lang w:eastAsia="ru-RU"/>
        </w:rPr>
        <w:t>Условия реализации образовательной деятельности.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Теоретическое обучение и практические занятия </w:t>
      </w:r>
      <w:proofErr w:type="gramStart"/>
      <w:r w:rsidR="00D1119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04615C" w:rsidRPr="004338A6">
        <w:rPr>
          <w:rFonts w:ascii="Times New Roman" w:hAnsi="Times New Roman"/>
          <w:sz w:val="28"/>
          <w:szCs w:val="28"/>
          <w:lang w:eastAsia="ru-RU"/>
        </w:rPr>
        <w:t xml:space="preserve"> проводятся </w:t>
      </w:r>
      <w:r w:rsidR="00EE44F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>учебно</w:t>
      </w:r>
      <w:r w:rsidR="00EE44F7">
        <w:rPr>
          <w:rFonts w:ascii="Times New Roman" w:hAnsi="Times New Roman"/>
          <w:sz w:val="28"/>
          <w:szCs w:val="28"/>
          <w:lang w:eastAsia="ru-RU"/>
        </w:rPr>
        <w:t>м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4F7">
        <w:rPr>
          <w:rFonts w:ascii="Times New Roman" w:hAnsi="Times New Roman"/>
          <w:sz w:val="28"/>
          <w:szCs w:val="28"/>
          <w:lang w:eastAsia="ru-RU"/>
        </w:rPr>
        <w:t>классе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>, расположенн</w:t>
      </w:r>
      <w:r w:rsidR="00EE44F7">
        <w:rPr>
          <w:rFonts w:ascii="Times New Roman" w:hAnsi="Times New Roman"/>
          <w:sz w:val="28"/>
          <w:szCs w:val="28"/>
          <w:lang w:eastAsia="ru-RU"/>
        </w:rPr>
        <w:t>ом по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 xml:space="preserve"> адресу</w:t>
      </w:r>
      <w:r w:rsidRPr="004338A6">
        <w:rPr>
          <w:rFonts w:ascii="Times New Roman" w:hAnsi="Times New Roman"/>
          <w:sz w:val="28"/>
          <w:szCs w:val="28"/>
          <w:lang w:eastAsia="ru-RU"/>
        </w:rPr>
        <w:t>: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 xml:space="preserve"> г. Сургут, проспект Мира, дом 23/1</w:t>
      </w:r>
      <w:r w:rsidR="009D526A">
        <w:rPr>
          <w:rFonts w:ascii="Times New Roman" w:hAnsi="Times New Roman"/>
          <w:sz w:val="28"/>
          <w:szCs w:val="28"/>
          <w:lang w:eastAsia="ru-RU"/>
        </w:rPr>
        <w:t>.</w:t>
      </w:r>
    </w:p>
    <w:p w:rsidR="00324CF2" w:rsidRPr="004338A6" w:rsidRDefault="0004615C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324CF2" w:rsidRPr="004338A6">
        <w:rPr>
          <w:rFonts w:ascii="Times New Roman" w:hAnsi="Times New Roman"/>
          <w:sz w:val="28"/>
          <w:szCs w:val="28"/>
          <w:lang w:eastAsia="ru-RU"/>
        </w:rPr>
        <w:t>учебного центра отвечают установленным санитарным требованиям и требованиям пожарной безопасности.</w:t>
      </w:r>
    </w:p>
    <w:p w:rsidR="00EE44F7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Учебны</w:t>
      </w:r>
      <w:r w:rsidR="00EE44F7">
        <w:rPr>
          <w:rFonts w:ascii="Times New Roman" w:hAnsi="Times New Roman"/>
          <w:sz w:val="28"/>
          <w:szCs w:val="28"/>
          <w:lang w:eastAsia="ru-RU"/>
        </w:rPr>
        <w:t>й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4F7">
        <w:rPr>
          <w:rFonts w:ascii="Times New Roman" w:hAnsi="Times New Roman"/>
          <w:sz w:val="28"/>
          <w:szCs w:val="28"/>
          <w:lang w:eastAsia="ru-RU"/>
        </w:rPr>
        <w:t>класс</w:t>
      </w:r>
      <w:r w:rsidRPr="004338A6">
        <w:rPr>
          <w:rFonts w:ascii="Times New Roman" w:hAnsi="Times New Roman"/>
          <w:sz w:val="28"/>
          <w:szCs w:val="28"/>
          <w:lang w:eastAsia="ru-RU"/>
        </w:rPr>
        <w:t>  оборудован современными средствами визу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>ализации: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видео- и аудиоаппаратурой, сетевым подключением локальной компьютерной сети с широкополосным выходом в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для проведения занятий в формате лекций и семинаров. Для проведения практических занятий, проверки знаний, а также для доступа к цифровой (электронной) библ</w:t>
      </w:r>
      <w:r w:rsidR="0004615C" w:rsidRPr="004338A6">
        <w:rPr>
          <w:rFonts w:ascii="Times New Roman" w:hAnsi="Times New Roman"/>
          <w:sz w:val="28"/>
          <w:szCs w:val="28"/>
          <w:lang w:eastAsia="ru-RU"/>
        </w:rPr>
        <w:t xml:space="preserve">иотеке для обучаемых предоставлены   компьютеры для работы в </w:t>
      </w:r>
      <w:proofErr w:type="spellStart"/>
      <w:r w:rsidR="001C09B2">
        <w:rPr>
          <w:rFonts w:ascii="Times New Roman" w:hAnsi="Times New Roman"/>
          <w:sz w:val="28"/>
          <w:szCs w:val="28"/>
          <w:lang w:eastAsia="ru-RU"/>
        </w:rPr>
        <w:t>обучающе</w:t>
      </w:r>
      <w:proofErr w:type="spellEnd"/>
      <w:r w:rsidR="001C09B2">
        <w:rPr>
          <w:rFonts w:ascii="Times New Roman" w:hAnsi="Times New Roman"/>
          <w:sz w:val="28"/>
          <w:szCs w:val="28"/>
          <w:lang w:eastAsia="ru-RU"/>
        </w:rPr>
        <w:t>-контролирующей системе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8D6" w:rsidRPr="002678D6">
        <w:rPr>
          <w:rFonts w:ascii="Times New Roman" w:hAnsi="Times New Roman"/>
          <w:sz w:val="28"/>
          <w:szCs w:val="28"/>
          <w:lang w:eastAsia="ru-RU"/>
        </w:rPr>
        <w:t xml:space="preserve"> пользователей</w:t>
      </w:r>
      <w:r w:rsidR="00EE44F7">
        <w:rPr>
          <w:rFonts w:ascii="Times New Roman" w:hAnsi="Times New Roman"/>
          <w:sz w:val="28"/>
          <w:szCs w:val="28"/>
          <w:lang w:eastAsia="ru-RU"/>
        </w:rPr>
        <w:t xml:space="preserve"> «ВИННЕР»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 xml:space="preserve">Выход в сеть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реализован со скоростью 100 Мб/с. На  компьютерах установлено лицензионное программное обеспечение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4F7">
        <w:rPr>
          <w:rFonts w:ascii="Times New Roman" w:hAnsi="Times New Roman"/>
          <w:sz w:val="28"/>
          <w:szCs w:val="28"/>
          <w:lang w:eastAsia="ru-RU"/>
        </w:rPr>
        <w:t>7 (профессиональная)</w:t>
      </w:r>
      <w:proofErr w:type="gramEnd"/>
    </w:p>
    <w:p w:rsidR="00324CF2" w:rsidRPr="004338A6" w:rsidRDefault="00324CF2" w:rsidP="001E750E">
      <w:pPr>
        <w:spacing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Для проведений занятий по курсу  «</w:t>
      </w:r>
      <w:r w:rsidR="00F96879">
        <w:rPr>
          <w:rFonts w:ascii="Times New Roman" w:hAnsi="Times New Roman"/>
          <w:sz w:val="28"/>
          <w:szCs w:val="28"/>
          <w:lang w:eastAsia="ru-RU"/>
        </w:rPr>
        <w:t>Первая помощь пострадавшим на производстве</w:t>
      </w:r>
      <w:r w:rsidRPr="004338A6">
        <w:rPr>
          <w:rFonts w:ascii="Times New Roman" w:hAnsi="Times New Roman"/>
          <w:sz w:val="28"/>
          <w:szCs w:val="28"/>
          <w:lang w:eastAsia="ru-RU"/>
        </w:rPr>
        <w:t>»</w:t>
      </w:r>
      <w:r w:rsidR="00E20441" w:rsidRPr="004338A6">
        <w:rPr>
          <w:rFonts w:ascii="Times New Roman" w:hAnsi="Times New Roman"/>
          <w:sz w:val="28"/>
          <w:szCs w:val="28"/>
          <w:lang w:eastAsia="ru-RU"/>
        </w:rPr>
        <w:t xml:space="preserve"> используется </w:t>
      </w:r>
      <w:r w:rsidR="003E1521">
        <w:rPr>
          <w:rFonts w:ascii="Times New Roman" w:hAnsi="Times New Roman"/>
          <w:sz w:val="28"/>
          <w:szCs w:val="28"/>
          <w:lang w:eastAsia="ru-RU"/>
        </w:rPr>
        <w:t>Т</w:t>
      </w:r>
      <w:r w:rsidR="003E1521" w:rsidRPr="003E1521">
        <w:rPr>
          <w:rFonts w:ascii="Times New Roman" w:hAnsi="Times New Roman"/>
          <w:sz w:val="28"/>
          <w:szCs w:val="28"/>
          <w:lang w:eastAsia="ru-RU"/>
        </w:rPr>
        <w:t>ренажер-манекен взрослого пострадавшего "Александр-1-0.1"</w:t>
      </w:r>
      <w:r w:rsidR="003E15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521" w:rsidRPr="003E1521">
        <w:rPr>
          <w:rFonts w:ascii="Times New Roman" w:hAnsi="Times New Roman"/>
          <w:sz w:val="28"/>
          <w:szCs w:val="28"/>
          <w:lang w:eastAsia="ru-RU"/>
        </w:rPr>
        <w:t>(голова, туловище, конечности;</w:t>
      </w:r>
      <w:r w:rsidR="003E15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521" w:rsidRPr="003E1521">
        <w:rPr>
          <w:rFonts w:ascii="Times New Roman" w:hAnsi="Times New Roman"/>
          <w:sz w:val="28"/>
          <w:szCs w:val="28"/>
          <w:lang w:eastAsia="ru-RU"/>
        </w:rPr>
        <w:t>настенное табло +контроллер +</w:t>
      </w:r>
      <w:r w:rsidR="003E15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521" w:rsidRPr="003E1521">
        <w:rPr>
          <w:rFonts w:ascii="Times New Roman" w:hAnsi="Times New Roman"/>
          <w:sz w:val="28"/>
          <w:szCs w:val="28"/>
          <w:lang w:eastAsia="ru-RU"/>
        </w:rPr>
        <w:t xml:space="preserve">тестовые режимы) </w:t>
      </w:r>
      <w:r w:rsidRPr="004338A6">
        <w:rPr>
          <w:rFonts w:ascii="Times New Roman" w:hAnsi="Times New Roman"/>
          <w:sz w:val="28"/>
          <w:szCs w:val="28"/>
          <w:lang w:eastAsia="ru-RU"/>
        </w:rPr>
        <w:t>для обучения навыкам оказания первой помощи.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Каждый </w:t>
      </w:r>
      <w:r w:rsidR="00D11199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может воспользоваться учебно-методическими материалами, </w:t>
      </w:r>
      <w:r w:rsidR="00D11199">
        <w:rPr>
          <w:rFonts w:ascii="Times New Roman" w:hAnsi="Times New Roman"/>
          <w:sz w:val="28"/>
          <w:szCs w:val="28"/>
          <w:lang w:eastAsia="ru-RU"/>
        </w:rPr>
        <w:t>в</w:t>
      </w:r>
      <w:r w:rsidR="00EE44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78D6">
        <w:rPr>
          <w:rFonts w:ascii="Times New Roman" w:hAnsi="Times New Roman"/>
          <w:sz w:val="28"/>
          <w:szCs w:val="28"/>
          <w:lang w:eastAsia="ru-RU"/>
        </w:rPr>
        <w:t>обучающе</w:t>
      </w:r>
      <w:proofErr w:type="spellEnd"/>
      <w:r w:rsidR="002678D6">
        <w:rPr>
          <w:rFonts w:ascii="Times New Roman" w:hAnsi="Times New Roman"/>
          <w:sz w:val="28"/>
          <w:szCs w:val="28"/>
          <w:lang w:eastAsia="ru-RU"/>
        </w:rPr>
        <w:t xml:space="preserve">-контролирующей </w:t>
      </w:r>
      <w:r w:rsidR="003C6BBC">
        <w:rPr>
          <w:rFonts w:ascii="Times New Roman" w:hAnsi="Times New Roman"/>
          <w:sz w:val="28"/>
          <w:szCs w:val="28"/>
          <w:lang w:eastAsia="ru-RU"/>
        </w:rPr>
        <w:t>системе</w:t>
      </w:r>
      <w:r w:rsidR="002678D6" w:rsidRPr="00433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8D6" w:rsidRPr="002678D6">
        <w:rPr>
          <w:rFonts w:ascii="Times New Roman" w:hAnsi="Times New Roman"/>
          <w:sz w:val="28"/>
          <w:szCs w:val="28"/>
          <w:lang w:eastAsia="ru-RU"/>
        </w:rPr>
        <w:t>пользователей</w:t>
      </w:r>
      <w:r w:rsidR="002678D6">
        <w:rPr>
          <w:rFonts w:ascii="Times New Roman" w:hAnsi="Times New Roman"/>
          <w:sz w:val="28"/>
          <w:szCs w:val="28"/>
          <w:lang w:eastAsia="ru-RU"/>
        </w:rPr>
        <w:t xml:space="preserve"> «ВИННЕР»</w:t>
      </w:r>
      <w:r w:rsidR="003C6BBC">
        <w:rPr>
          <w:rFonts w:ascii="Times New Roman" w:hAnsi="Times New Roman"/>
          <w:sz w:val="28"/>
          <w:szCs w:val="28"/>
          <w:lang w:eastAsia="ru-RU"/>
        </w:rPr>
        <w:t>,</w:t>
      </w:r>
      <w:r w:rsidR="00EE4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помогающими организовать его самостоятельную работу при подготовке к итоговой аттестации и экзаменам. Материалы доступны </w:t>
      </w:r>
      <w:proofErr w:type="gramStart"/>
      <w:r w:rsidR="00D11199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на электронных носителях, которые используются как в процессе обучения,  так и в дальнейшей работе.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Учебно-материальная база  включает элементы, позволяющие в полной мере обеспечить учебный процесс по  </w:t>
      </w:r>
      <w:proofErr w:type="gramStart"/>
      <w:r w:rsidRPr="004338A6">
        <w:rPr>
          <w:rFonts w:ascii="Times New Roman" w:hAnsi="Times New Roman"/>
          <w:sz w:val="28"/>
          <w:szCs w:val="28"/>
          <w:lang w:eastAsia="ru-RU"/>
        </w:rPr>
        <w:t>дополнительным</w:t>
      </w:r>
      <w:proofErr w:type="gram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профессиональным программам.</w:t>
      </w:r>
    </w:p>
    <w:p w:rsidR="00844AB7" w:rsidRDefault="00843D87" w:rsidP="00844AB7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Информация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размещенная на сайте </w:t>
      </w:r>
      <w:hyperlink r:id="rId10" w:history="1">
        <w:r w:rsidRPr="00843D87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 w:bidi="en-US"/>
          </w:rPr>
          <w:t>http</w:t>
        </w:r>
        <w:r w:rsidRPr="00843D87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bidi="en-US"/>
          </w:rPr>
          <w:t>://</w:t>
        </w:r>
        <w:proofErr w:type="spellStart"/>
        <w:r w:rsidRPr="00843D87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 w:bidi="en-US"/>
          </w:rPr>
          <w:t>bepo</w:t>
        </w:r>
        <w:proofErr w:type="spellEnd"/>
        <w:r w:rsidRPr="00843D87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bidi="en-US"/>
          </w:rPr>
          <w:t>86.</w:t>
        </w:r>
        <w:proofErr w:type="spellStart"/>
        <w:r w:rsidRPr="00843D87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843D87">
        <w:rPr>
          <w:rFonts w:ascii="Times New Roman" w:hAnsi="Times New Roman"/>
          <w:color w:val="0000FF" w:themeColor="hyperlink"/>
          <w:sz w:val="24"/>
          <w:szCs w:val="24"/>
          <w:u w:val="single"/>
          <w:lang w:bidi="en-US"/>
        </w:rPr>
        <w:t>.</w:t>
      </w:r>
      <w:r w:rsidRPr="00843D87">
        <w:rPr>
          <w:rFonts w:ascii="Times New Roman" w:hAnsi="Times New Roman"/>
          <w:sz w:val="28"/>
          <w:szCs w:val="28"/>
          <w:lang w:eastAsia="ru-RU"/>
        </w:rPr>
        <w:t xml:space="preserve"> соответствует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D436E">
        <w:rPr>
          <w:rFonts w:ascii="Times New Roman" w:hAnsi="Times New Roman"/>
          <w:sz w:val="28"/>
          <w:szCs w:val="28"/>
          <w:lang w:eastAsia="ru-RU"/>
        </w:rPr>
        <w:t>равил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размещения в информационно – телекоммуникационной сети «Интернет»</w:t>
      </w:r>
      <w:r w:rsidR="00844AB7">
        <w:rPr>
          <w:rFonts w:ascii="Times New Roman" w:hAnsi="Times New Roman"/>
          <w:sz w:val="28"/>
          <w:szCs w:val="28"/>
          <w:lang w:eastAsia="ru-RU"/>
        </w:rPr>
        <w:t>.</w:t>
      </w:r>
      <w:r w:rsidRPr="00BD436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Toc384203507"/>
      <w:bookmarkEnd w:id="6"/>
    </w:p>
    <w:p w:rsidR="00844AB7" w:rsidRDefault="00844AB7" w:rsidP="00844AB7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24CF2" w:rsidRPr="004338A6" w:rsidRDefault="00324CF2" w:rsidP="00844AB7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выводы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показывают, что организационно-правовое обеспечение деятельности учебного центра полностью соответствует законодательству Российской Федерации, образовательная деятельность осуществляется на основании лицензии, структура и организация управления обеспечивают решение задач для  качественного дополнительного профессионального образования.</w:t>
      </w:r>
    </w:p>
    <w:p w:rsidR="004F7AF4" w:rsidRPr="004338A6" w:rsidRDefault="004F7AF4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F7AF4">
        <w:rPr>
          <w:rFonts w:ascii="Times New Roman" w:hAnsi="Times New Roman"/>
          <w:sz w:val="28"/>
          <w:szCs w:val="28"/>
          <w:lang w:eastAsia="ru-RU"/>
        </w:rPr>
        <w:t xml:space="preserve">Методическая работа в Организации направлена на разработку новых программ обучения и постоянное </w:t>
      </w:r>
      <w:proofErr w:type="gramStart"/>
      <w:r w:rsidRPr="004F7AF4"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proofErr w:type="gramEnd"/>
      <w:r w:rsidRPr="004F7AF4">
        <w:rPr>
          <w:rFonts w:ascii="Times New Roman" w:hAnsi="Times New Roman"/>
          <w:sz w:val="28"/>
          <w:szCs w:val="28"/>
          <w:lang w:eastAsia="ru-RU"/>
        </w:rPr>
        <w:t xml:space="preserve"> и актуализацию уже имеющихся. Разрабатываются учебно-методические материалы для освоения курса в режиме самоподготовки.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Потенциал </w:t>
      </w:r>
      <w:r w:rsidR="003C6BBC">
        <w:rPr>
          <w:rFonts w:ascii="Times New Roman" w:hAnsi="Times New Roman"/>
          <w:sz w:val="28"/>
          <w:szCs w:val="28"/>
          <w:lang w:eastAsia="ru-RU"/>
        </w:rPr>
        <w:t>У</w:t>
      </w:r>
      <w:r w:rsidRPr="004338A6">
        <w:rPr>
          <w:rFonts w:ascii="Times New Roman" w:hAnsi="Times New Roman"/>
          <w:sz w:val="28"/>
          <w:szCs w:val="28"/>
          <w:lang w:eastAsia="ru-RU"/>
        </w:rPr>
        <w:t>чебного центра по всем рассмотренным показателям отвечает предъявляемым требованиям. Кадровый состав обеспечивает качественное проведение учебного процесса по  реализуемым образовательным программам.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Материально-техническая база, средства и формы технической, библиотечной и информационной поддержки учебного процесса, достаточна для обеспечения реализуемых дополнительных образовательных программ.</w:t>
      </w:r>
    </w:p>
    <w:p w:rsidR="00324CF2" w:rsidRPr="004338A6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Вместе с тем по результатам </w:t>
      </w:r>
      <w:proofErr w:type="spellStart"/>
      <w:r w:rsidRPr="004338A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338A6">
        <w:rPr>
          <w:rFonts w:ascii="Times New Roman" w:hAnsi="Times New Roman"/>
          <w:sz w:val="28"/>
          <w:szCs w:val="28"/>
          <w:lang w:eastAsia="ru-RU"/>
        </w:rPr>
        <w:t xml:space="preserve"> выработаны следующие рекомендации:</w:t>
      </w:r>
    </w:p>
    <w:p w:rsidR="00324CF2" w:rsidRPr="004338A6" w:rsidRDefault="00324CF2" w:rsidP="001E75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284" w:right="272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Активизировать развитие системы дистанционного обучения </w:t>
      </w:r>
      <w:r w:rsidR="00D11199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с целью наиболее полного удовлетворения образовательных потребностей предприятий и организаций социальной сферы области и региональных компаний.</w:t>
      </w:r>
    </w:p>
    <w:p w:rsidR="00324CF2" w:rsidRPr="004338A6" w:rsidRDefault="00324CF2" w:rsidP="001E75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284" w:right="272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Продолжить работу по совершенствованию материально-технической базы для повышения эффективности учебного процесса.</w:t>
      </w:r>
    </w:p>
    <w:p w:rsidR="00324CF2" w:rsidRDefault="00324CF2" w:rsidP="001E75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284" w:right="272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>Совершенствовать используемые образовательные программы с учетом современных требований  к специалистам и руководителям и разрабатывать новые образовательные программы, учитывая потребности промышленного потенциала и рынка труда.</w:t>
      </w:r>
    </w:p>
    <w:p w:rsidR="00D11199" w:rsidRDefault="004F7AF4" w:rsidP="001E75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284" w:right="2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Продолжить работу по </w:t>
      </w:r>
      <w:r w:rsidR="00D11199" w:rsidRPr="001211F5">
        <w:rPr>
          <w:rFonts w:ascii="Times New Roman" w:hAnsi="Times New Roman"/>
          <w:sz w:val="28"/>
          <w:szCs w:val="28"/>
          <w:lang w:eastAsia="ru-RU"/>
        </w:rPr>
        <w:t>формированию базы обученных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11199" w:rsidRPr="001211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11199" w:rsidRPr="001211F5">
        <w:rPr>
          <w:rFonts w:ascii="Times New Roman" w:hAnsi="Times New Roman"/>
          <w:sz w:val="28"/>
          <w:szCs w:val="28"/>
          <w:lang w:eastAsia="ru-RU"/>
        </w:rPr>
        <w:t>нализир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="00D11199" w:rsidRPr="001211F5">
        <w:rPr>
          <w:rFonts w:ascii="Times New Roman" w:hAnsi="Times New Roman"/>
          <w:sz w:val="28"/>
          <w:szCs w:val="28"/>
          <w:lang w:eastAsia="ru-RU"/>
        </w:rPr>
        <w:t xml:space="preserve"> основные виды обучения для</w:t>
      </w:r>
      <w:r w:rsidR="00D111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199" w:rsidRPr="001211F5">
        <w:rPr>
          <w:rFonts w:ascii="Times New Roman" w:hAnsi="Times New Roman"/>
          <w:sz w:val="28"/>
          <w:szCs w:val="28"/>
          <w:lang w:eastAsia="ru-RU"/>
        </w:rPr>
        <w:t>привлечения новых Заказчиков</w:t>
      </w:r>
      <w:r w:rsidR="00844AB7">
        <w:rPr>
          <w:rFonts w:ascii="Times New Roman" w:hAnsi="Times New Roman"/>
          <w:sz w:val="28"/>
          <w:szCs w:val="28"/>
          <w:lang w:eastAsia="ru-RU"/>
        </w:rPr>
        <w:t>.</w:t>
      </w:r>
    </w:p>
    <w:p w:rsidR="00844AB7" w:rsidRDefault="00844AB7" w:rsidP="001E75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284" w:right="2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Своевременно размещать информацию на сайте организации.</w:t>
      </w:r>
      <w:bookmarkStart w:id="7" w:name="_GoBack"/>
      <w:bookmarkEnd w:id="7"/>
    </w:p>
    <w:p w:rsidR="00324CF2" w:rsidRPr="006A763C" w:rsidRDefault="00324CF2" w:rsidP="001E750E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284" w:right="27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63C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324CF2" w:rsidRDefault="00324CF2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338A6">
        <w:rPr>
          <w:rFonts w:ascii="Times New Roman" w:hAnsi="Times New Roman"/>
          <w:sz w:val="28"/>
          <w:szCs w:val="28"/>
          <w:lang w:eastAsia="ru-RU"/>
        </w:rPr>
        <w:t xml:space="preserve">Программы повышения квалификации, </w:t>
      </w:r>
      <w:r w:rsidR="00B61F9F">
        <w:rPr>
          <w:rFonts w:ascii="Times New Roman" w:hAnsi="Times New Roman"/>
          <w:sz w:val="28"/>
          <w:szCs w:val="28"/>
          <w:lang w:eastAsia="ru-RU"/>
        </w:rPr>
        <w:t xml:space="preserve">дополнительного 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профессионального обучения, используемые при обучении в   учебном центре, актуальны и </w:t>
      </w:r>
      <w:r w:rsidRPr="004338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востребованы на рынке образовательных услуг. Высокую эффективность занятий и их соответствие актуальным проблемам </w:t>
      </w:r>
      <w:r w:rsidR="00B61F9F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4338A6">
        <w:rPr>
          <w:rFonts w:ascii="Times New Roman" w:hAnsi="Times New Roman"/>
          <w:sz w:val="28"/>
          <w:szCs w:val="28"/>
          <w:lang w:eastAsia="ru-RU"/>
        </w:rPr>
        <w:t xml:space="preserve"> подтверждают результаты итоговых аттестаций</w:t>
      </w:r>
      <w:r w:rsidR="002D407C">
        <w:rPr>
          <w:rFonts w:ascii="Times New Roman" w:hAnsi="Times New Roman"/>
          <w:sz w:val="28"/>
          <w:szCs w:val="28"/>
          <w:lang w:eastAsia="ru-RU"/>
        </w:rPr>
        <w:t>.</w:t>
      </w:r>
    </w:p>
    <w:p w:rsidR="00B61F9F" w:rsidRDefault="00B61F9F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61F9F">
        <w:rPr>
          <w:rFonts w:ascii="Times New Roman" w:hAnsi="Times New Roman"/>
          <w:sz w:val="28"/>
          <w:szCs w:val="28"/>
          <w:lang w:eastAsia="ru-RU"/>
        </w:rPr>
        <w:t>Имеется хорошая техническая информационно-библиотечная база для применения в учебном процессе. Источники учебно-методических материалов по всем дисциплинам соответствуют требованиям нормативно – правовых документов, постоянно обновляются и пополняются. Вместе с тем, требуется пополнение состава библиотечного фонда, в том числе обновление учебной и методической литературы по учебным дисциплинам.</w:t>
      </w:r>
    </w:p>
    <w:p w:rsidR="00B61F9F" w:rsidRPr="00B61F9F" w:rsidRDefault="00B61F9F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61F9F">
        <w:rPr>
          <w:rFonts w:ascii="Times New Roman" w:hAnsi="Times New Roman"/>
          <w:sz w:val="28"/>
          <w:szCs w:val="28"/>
          <w:lang w:eastAsia="ru-RU"/>
        </w:rPr>
        <w:t>Для повышения качества образовательных услуг необходимо постоянное обновление и актуализация учебных программ и материально – технической базы Организации.</w:t>
      </w:r>
    </w:p>
    <w:p w:rsidR="00B61F9F" w:rsidRPr="004338A6" w:rsidRDefault="00B61F9F" w:rsidP="001E750E">
      <w:pPr>
        <w:shd w:val="clear" w:color="auto" w:fill="FFFFFF"/>
        <w:spacing w:after="272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61F9F">
        <w:rPr>
          <w:rFonts w:ascii="Times New Roman" w:hAnsi="Times New Roman"/>
          <w:sz w:val="28"/>
          <w:szCs w:val="28"/>
          <w:lang w:eastAsia="ru-RU"/>
        </w:rPr>
        <w:t>Продолжить использование и совершенствование системы дистанционного обучения.</w:t>
      </w:r>
    </w:p>
    <w:sectPr w:rsidR="00B61F9F" w:rsidRPr="004338A6" w:rsidSect="001E750E">
      <w:footerReference w:type="default" r:id="rId11"/>
      <w:headerReference w:type="first" r:id="rId12"/>
      <w:pgSz w:w="11906" w:h="16838"/>
      <w:pgMar w:top="851" w:right="707" w:bottom="567" w:left="1134" w:header="708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2E" w:rsidRDefault="00FA4C2E" w:rsidP="008B4E9F">
      <w:r>
        <w:separator/>
      </w:r>
    </w:p>
  </w:endnote>
  <w:endnote w:type="continuationSeparator" w:id="0">
    <w:p w:rsidR="00FA4C2E" w:rsidRDefault="00FA4C2E" w:rsidP="008B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856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B4E9F" w:rsidRPr="008B4E9F" w:rsidRDefault="00F07A77">
        <w:pPr>
          <w:pStyle w:val="ad"/>
          <w:jc w:val="right"/>
          <w:rPr>
            <w:rFonts w:ascii="Times New Roman" w:hAnsi="Times New Roman"/>
            <w:sz w:val="20"/>
            <w:szCs w:val="20"/>
          </w:rPr>
        </w:pPr>
        <w:r w:rsidRPr="008B4E9F">
          <w:rPr>
            <w:rFonts w:ascii="Times New Roman" w:hAnsi="Times New Roman"/>
            <w:sz w:val="20"/>
            <w:szCs w:val="20"/>
          </w:rPr>
          <w:fldChar w:fldCharType="begin"/>
        </w:r>
        <w:r w:rsidR="008B4E9F" w:rsidRPr="008B4E9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B4E9F">
          <w:rPr>
            <w:rFonts w:ascii="Times New Roman" w:hAnsi="Times New Roman"/>
            <w:sz w:val="20"/>
            <w:szCs w:val="20"/>
          </w:rPr>
          <w:fldChar w:fldCharType="separate"/>
        </w:r>
        <w:r w:rsidR="00844AB7">
          <w:rPr>
            <w:rFonts w:ascii="Times New Roman" w:hAnsi="Times New Roman"/>
            <w:noProof/>
            <w:sz w:val="20"/>
            <w:szCs w:val="20"/>
          </w:rPr>
          <w:t>8</w:t>
        </w:r>
        <w:r w:rsidRPr="008B4E9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B4E9F" w:rsidRDefault="008B4E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2E" w:rsidRDefault="00FA4C2E" w:rsidP="008B4E9F">
      <w:r>
        <w:separator/>
      </w:r>
    </w:p>
  </w:footnote>
  <w:footnote w:type="continuationSeparator" w:id="0">
    <w:p w:rsidR="00FA4C2E" w:rsidRDefault="00FA4C2E" w:rsidP="008B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21" w:rsidRPr="00B61F9F" w:rsidRDefault="00B61F9F" w:rsidP="00B61F9F">
    <w:pPr>
      <w:tabs>
        <w:tab w:val="center" w:pos="4677"/>
        <w:tab w:val="right" w:pos="9355"/>
      </w:tabs>
      <w:spacing w:line="100" w:lineRule="atLeast"/>
      <w:ind w:left="-709"/>
      <w:jc w:val="left"/>
      <w:rPr>
        <w:rFonts w:ascii="Bookman Old Style" w:eastAsia="Arial" w:hAnsi="Bookman Old Style" w:cs="Arial"/>
        <w:b/>
        <w:color w:val="0070C0"/>
        <w:sz w:val="24"/>
        <w:lang w:bidi="en-US"/>
      </w:rPr>
    </w:pPr>
    <w:r>
      <w:rPr>
        <w:rFonts w:ascii="Bookman Old Style" w:eastAsia="Arial" w:hAnsi="Bookman Old Style" w:cs="Arial"/>
        <w:b/>
        <w:color w:val="0070C0"/>
        <w:sz w:val="24"/>
        <w:lang w:bidi="en-US"/>
      </w:rPr>
      <w:tab/>
    </w:r>
    <w:r w:rsidR="003E1521" w:rsidRPr="00B61F9F">
      <w:rPr>
        <w:rFonts w:ascii="Bookman Old Style" w:eastAsia="Arial" w:hAnsi="Bookman Old Style" w:cs="Arial"/>
        <w:b/>
        <w:color w:val="0070C0"/>
        <w:sz w:val="24"/>
        <w:lang w:bidi="en-US"/>
      </w:rPr>
      <w:t>Автономная некоммерческая организация</w:t>
    </w:r>
  </w:p>
  <w:p w:rsidR="003E1521" w:rsidRPr="00B61F9F" w:rsidRDefault="00B61F9F" w:rsidP="00B61F9F">
    <w:pPr>
      <w:tabs>
        <w:tab w:val="center" w:pos="4677"/>
        <w:tab w:val="right" w:pos="9355"/>
      </w:tabs>
      <w:spacing w:line="100" w:lineRule="atLeast"/>
      <w:ind w:left="-709"/>
      <w:jc w:val="center"/>
      <w:rPr>
        <w:rFonts w:ascii="Bookman Old Style" w:eastAsia="Arial" w:hAnsi="Bookman Old Style" w:cs="Arial"/>
        <w:b/>
        <w:color w:val="0070C0"/>
        <w:sz w:val="24"/>
        <w:lang w:bidi="en-US"/>
      </w:rPr>
    </w:pPr>
    <w:r w:rsidRPr="00B61F9F">
      <w:rPr>
        <w:rFonts w:ascii="Bookman Old Style" w:eastAsia="Arial" w:hAnsi="Bookman Old Style" w:cs="Arial"/>
        <w:b/>
        <w:color w:val="0070C0"/>
        <w:sz w:val="24"/>
        <w:lang w:bidi="en-US"/>
      </w:rPr>
      <w:t xml:space="preserve">Учебный центр </w:t>
    </w:r>
    <w:proofErr w:type="gramStart"/>
    <w:r w:rsidRPr="00B61F9F">
      <w:rPr>
        <w:rFonts w:ascii="Bookman Old Style" w:eastAsia="Arial" w:hAnsi="Bookman Old Style" w:cs="Arial"/>
        <w:b/>
        <w:color w:val="0070C0"/>
        <w:sz w:val="24"/>
        <w:lang w:bidi="en-US"/>
      </w:rPr>
      <w:t>дополнительного</w:t>
    </w:r>
    <w:proofErr w:type="gramEnd"/>
    <w:r w:rsidRPr="00B61F9F">
      <w:rPr>
        <w:rFonts w:ascii="Bookman Old Style" w:eastAsia="Arial" w:hAnsi="Bookman Old Style" w:cs="Arial"/>
        <w:b/>
        <w:color w:val="0070C0"/>
        <w:sz w:val="24"/>
        <w:lang w:bidi="en-US"/>
      </w:rPr>
      <w:t xml:space="preserve"> </w:t>
    </w:r>
  </w:p>
  <w:p w:rsidR="003E1521" w:rsidRPr="00B61F9F" w:rsidRDefault="003E1521" w:rsidP="00B61F9F">
    <w:pPr>
      <w:tabs>
        <w:tab w:val="center" w:pos="4677"/>
        <w:tab w:val="right" w:pos="9355"/>
      </w:tabs>
      <w:spacing w:line="100" w:lineRule="atLeast"/>
      <w:ind w:left="-709"/>
      <w:jc w:val="center"/>
      <w:rPr>
        <w:rFonts w:ascii="Bookman Old Style" w:eastAsia="Arial" w:hAnsi="Bookman Old Style" w:cs="Arial"/>
        <w:b/>
        <w:color w:val="0070C0"/>
        <w:sz w:val="24"/>
        <w:lang w:bidi="en-US"/>
      </w:rPr>
    </w:pPr>
    <w:r w:rsidRPr="00B61F9F">
      <w:rPr>
        <w:rFonts w:ascii="Bookman Old Style" w:eastAsia="Arial" w:hAnsi="Bookman Old Style" w:cs="Arial"/>
        <w:b/>
        <w:color w:val="0070C0"/>
        <w:sz w:val="24"/>
        <w:lang w:bidi="en-US"/>
      </w:rPr>
      <w:t>профессионального образования</w:t>
    </w:r>
  </w:p>
  <w:p w:rsidR="003E1521" w:rsidRPr="00B61F9F" w:rsidRDefault="003E1521" w:rsidP="00B61F9F">
    <w:pPr>
      <w:tabs>
        <w:tab w:val="center" w:pos="4677"/>
        <w:tab w:val="right" w:pos="9355"/>
      </w:tabs>
      <w:spacing w:line="100" w:lineRule="atLeast"/>
      <w:ind w:left="-709" w:firstLine="680"/>
      <w:jc w:val="center"/>
      <w:rPr>
        <w:rFonts w:ascii="Bookman Old Style" w:eastAsia="Arial" w:hAnsi="Bookman Old Style" w:cs="Arial"/>
        <w:b/>
        <w:color w:val="0070C0"/>
        <w:sz w:val="24"/>
        <w:lang w:bidi="en-US"/>
      </w:rPr>
    </w:pPr>
  </w:p>
  <w:p w:rsidR="003E1521" w:rsidRPr="00B61F9F" w:rsidRDefault="003E1521" w:rsidP="00B61F9F">
    <w:pPr>
      <w:pBdr>
        <w:bottom w:val="single" w:sz="18" w:space="1" w:color="auto"/>
      </w:pBdr>
      <w:tabs>
        <w:tab w:val="center" w:pos="4677"/>
        <w:tab w:val="right" w:pos="9355"/>
      </w:tabs>
      <w:spacing w:line="100" w:lineRule="atLeast"/>
      <w:ind w:left="-709"/>
      <w:jc w:val="center"/>
      <w:rPr>
        <w:rFonts w:ascii="Cambria" w:hAnsi="Cambria"/>
        <w:i/>
        <w:color w:val="002060"/>
        <w:sz w:val="28"/>
        <w:szCs w:val="28"/>
        <w:lang w:eastAsia="ru-RU"/>
      </w:rPr>
    </w:pPr>
    <w:r w:rsidRPr="00B61F9F">
      <w:rPr>
        <w:rFonts w:ascii="Bookman Old Style" w:eastAsia="Arial" w:hAnsi="Bookman Old Style" w:cs="Arial"/>
        <w:b/>
        <w:i/>
        <w:color w:val="002060"/>
        <w:sz w:val="28"/>
        <w:szCs w:val="28"/>
        <w:lang w:bidi="en-US"/>
      </w:rPr>
      <w:t>«БЕЗОПАСНАЯ ЭКСПЛУАТАЦИЯ ПРОМЫШЛЕННЫХ ОБЪЕКТОВ»</w:t>
    </w:r>
  </w:p>
  <w:p w:rsidR="003E1521" w:rsidRDefault="003E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C33"/>
    <w:multiLevelType w:val="multilevel"/>
    <w:tmpl w:val="6BF613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621108"/>
    <w:multiLevelType w:val="multilevel"/>
    <w:tmpl w:val="3DCAF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9047D"/>
    <w:multiLevelType w:val="multilevel"/>
    <w:tmpl w:val="053075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5207FE"/>
    <w:multiLevelType w:val="hybridMultilevel"/>
    <w:tmpl w:val="7462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47346"/>
    <w:multiLevelType w:val="multilevel"/>
    <w:tmpl w:val="3E3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24F62"/>
    <w:multiLevelType w:val="hybridMultilevel"/>
    <w:tmpl w:val="CCB0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52E"/>
    <w:multiLevelType w:val="multilevel"/>
    <w:tmpl w:val="60761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3299D"/>
    <w:multiLevelType w:val="hybridMultilevel"/>
    <w:tmpl w:val="364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067BC"/>
    <w:multiLevelType w:val="multilevel"/>
    <w:tmpl w:val="C4209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033E5"/>
    <w:multiLevelType w:val="multilevel"/>
    <w:tmpl w:val="4EA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D43E19"/>
    <w:multiLevelType w:val="multilevel"/>
    <w:tmpl w:val="072C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05B13"/>
    <w:multiLevelType w:val="multilevel"/>
    <w:tmpl w:val="5A56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62192"/>
    <w:multiLevelType w:val="multilevel"/>
    <w:tmpl w:val="1D8A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B3182"/>
    <w:multiLevelType w:val="multilevel"/>
    <w:tmpl w:val="F7D0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069A7"/>
    <w:multiLevelType w:val="multilevel"/>
    <w:tmpl w:val="F1A4AA06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5">
    <w:nsid w:val="543662F4"/>
    <w:multiLevelType w:val="multilevel"/>
    <w:tmpl w:val="CAAC9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4190F"/>
    <w:multiLevelType w:val="multilevel"/>
    <w:tmpl w:val="FCC6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606FC"/>
    <w:multiLevelType w:val="multilevel"/>
    <w:tmpl w:val="FF96AD6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9765A2"/>
    <w:multiLevelType w:val="multilevel"/>
    <w:tmpl w:val="A2425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77DF7"/>
    <w:multiLevelType w:val="hybridMultilevel"/>
    <w:tmpl w:val="7138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115D5"/>
    <w:multiLevelType w:val="multilevel"/>
    <w:tmpl w:val="93F8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D116C8B"/>
    <w:multiLevelType w:val="multilevel"/>
    <w:tmpl w:val="C302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C2D4E"/>
    <w:multiLevelType w:val="multilevel"/>
    <w:tmpl w:val="8B26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6"/>
  </w:num>
  <w:num w:numId="7">
    <w:abstractNumId w:val="15"/>
  </w:num>
  <w:num w:numId="8">
    <w:abstractNumId w:val="9"/>
  </w:num>
  <w:num w:numId="9">
    <w:abstractNumId w:val="21"/>
  </w:num>
  <w:num w:numId="10">
    <w:abstractNumId w:val="12"/>
  </w:num>
  <w:num w:numId="11">
    <w:abstractNumId w:val="22"/>
  </w:num>
  <w:num w:numId="12">
    <w:abstractNumId w:val="2"/>
  </w:num>
  <w:num w:numId="13">
    <w:abstractNumId w:val="4"/>
  </w:num>
  <w:num w:numId="14">
    <w:abstractNumId w:val="20"/>
  </w:num>
  <w:num w:numId="15">
    <w:abstractNumId w:val="11"/>
  </w:num>
  <w:num w:numId="16">
    <w:abstractNumId w:val="14"/>
  </w:num>
  <w:num w:numId="17">
    <w:abstractNumId w:val="1"/>
  </w:num>
  <w:num w:numId="18">
    <w:abstractNumId w:val="18"/>
  </w:num>
  <w:num w:numId="19">
    <w:abstractNumId w:val="6"/>
  </w:num>
  <w:num w:numId="20">
    <w:abstractNumId w:val="13"/>
  </w:num>
  <w:num w:numId="21">
    <w:abstractNumId w:val="3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C7"/>
    <w:rsid w:val="0001578A"/>
    <w:rsid w:val="00031483"/>
    <w:rsid w:val="00035977"/>
    <w:rsid w:val="00036A91"/>
    <w:rsid w:val="0004615C"/>
    <w:rsid w:val="000514BF"/>
    <w:rsid w:val="000552FA"/>
    <w:rsid w:val="00095256"/>
    <w:rsid w:val="000A5BBC"/>
    <w:rsid w:val="000C694A"/>
    <w:rsid w:val="00107584"/>
    <w:rsid w:val="00116F0D"/>
    <w:rsid w:val="001211F5"/>
    <w:rsid w:val="00182842"/>
    <w:rsid w:val="001833A3"/>
    <w:rsid w:val="001C09B2"/>
    <w:rsid w:val="001E750E"/>
    <w:rsid w:val="001F41D7"/>
    <w:rsid w:val="002678D6"/>
    <w:rsid w:val="002D3B8E"/>
    <w:rsid w:val="002D407C"/>
    <w:rsid w:val="002E48BF"/>
    <w:rsid w:val="0030492D"/>
    <w:rsid w:val="00324CF2"/>
    <w:rsid w:val="00331A5B"/>
    <w:rsid w:val="00352ADC"/>
    <w:rsid w:val="00376918"/>
    <w:rsid w:val="003C6BBC"/>
    <w:rsid w:val="003E1521"/>
    <w:rsid w:val="004338A6"/>
    <w:rsid w:val="00440841"/>
    <w:rsid w:val="004504A8"/>
    <w:rsid w:val="00480271"/>
    <w:rsid w:val="00487520"/>
    <w:rsid w:val="004A18E2"/>
    <w:rsid w:val="004D15B1"/>
    <w:rsid w:val="004F7AF4"/>
    <w:rsid w:val="00531AE7"/>
    <w:rsid w:val="005570E7"/>
    <w:rsid w:val="005B5FEA"/>
    <w:rsid w:val="005F7112"/>
    <w:rsid w:val="006134CE"/>
    <w:rsid w:val="006507C2"/>
    <w:rsid w:val="00654757"/>
    <w:rsid w:val="0066678C"/>
    <w:rsid w:val="00696742"/>
    <w:rsid w:val="006A763C"/>
    <w:rsid w:val="006D1D01"/>
    <w:rsid w:val="00711392"/>
    <w:rsid w:val="00720E59"/>
    <w:rsid w:val="007253F5"/>
    <w:rsid w:val="00755E49"/>
    <w:rsid w:val="00762788"/>
    <w:rsid w:val="00791515"/>
    <w:rsid w:val="0083269E"/>
    <w:rsid w:val="00843D87"/>
    <w:rsid w:val="00844AB7"/>
    <w:rsid w:val="008B4861"/>
    <w:rsid w:val="008B4E9F"/>
    <w:rsid w:val="008C1275"/>
    <w:rsid w:val="008F66F2"/>
    <w:rsid w:val="00903EC4"/>
    <w:rsid w:val="00930A81"/>
    <w:rsid w:val="00976030"/>
    <w:rsid w:val="00995963"/>
    <w:rsid w:val="009B063D"/>
    <w:rsid w:val="009C15F3"/>
    <w:rsid w:val="009D526A"/>
    <w:rsid w:val="009F64CF"/>
    <w:rsid w:val="00A117F0"/>
    <w:rsid w:val="00A14261"/>
    <w:rsid w:val="00A23F08"/>
    <w:rsid w:val="00A87807"/>
    <w:rsid w:val="00A96164"/>
    <w:rsid w:val="00AA7615"/>
    <w:rsid w:val="00AD1BFC"/>
    <w:rsid w:val="00B253B8"/>
    <w:rsid w:val="00B44E46"/>
    <w:rsid w:val="00B45F6B"/>
    <w:rsid w:val="00B476F6"/>
    <w:rsid w:val="00B478B4"/>
    <w:rsid w:val="00B60D5B"/>
    <w:rsid w:val="00B61F9F"/>
    <w:rsid w:val="00BB5D9A"/>
    <w:rsid w:val="00BC0305"/>
    <w:rsid w:val="00BD436E"/>
    <w:rsid w:val="00BE340E"/>
    <w:rsid w:val="00C6577D"/>
    <w:rsid w:val="00C920E0"/>
    <w:rsid w:val="00CA0B35"/>
    <w:rsid w:val="00D078C7"/>
    <w:rsid w:val="00D11199"/>
    <w:rsid w:val="00D16A3A"/>
    <w:rsid w:val="00D36E23"/>
    <w:rsid w:val="00D9148A"/>
    <w:rsid w:val="00DD2F53"/>
    <w:rsid w:val="00DE39DE"/>
    <w:rsid w:val="00DE4855"/>
    <w:rsid w:val="00DE78F9"/>
    <w:rsid w:val="00E20441"/>
    <w:rsid w:val="00E62D1E"/>
    <w:rsid w:val="00EA5BB1"/>
    <w:rsid w:val="00EB0343"/>
    <w:rsid w:val="00EC1F5D"/>
    <w:rsid w:val="00EE44F7"/>
    <w:rsid w:val="00F07A77"/>
    <w:rsid w:val="00F45D71"/>
    <w:rsid w:val="00F838CF"/>
    <w:rsid w:val="00F95D09"/>
    <w:rsid w:val="00F96879"/>
    <w:rsid w:val="00FA4C2E"/>
    <w:rsid w:val="00FA4D44"/>
    <w:rsid w:val="00FA5152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DE4855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078C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7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9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DE"/>
    <w:rPr>
      <w:rFonts w:ascii="Tahoma" w:eastAsia="Times New Roman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96742"/>
    <w:pPr>
      <w:spacing w:line="240" w:lineRule="auto"/>
      <w:jc w:val="left"/>
    </w:pPr>
  </w:style>
  <w:style w:type="character" w:customStyle="1" w:styleId="a9">
    <w:name w:val="Без интервала Знак"/>
    <w:basedOn w:val="a0"/>
    <w:link w:val="a8"/>
    <w:uiPriority w:val="1"/>
    <w:locked/>
    <w:rsid w:val="00696742"/>
  </w:style>
  <w:style w:type="paragraph" w:customStyle="1" w:styleId="p4">
    <w:name w:val="p4"/>
    <w:basedOn w:val="a"/>
    <w:rsid w:val="006134CE"/>
    <w:pPr>
      <w:widowControl w:val="0"/>
      <w:adjustRightInd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4CF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24C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4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AD1BFC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8B4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E9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DE4855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078C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7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9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DE"/>
    <w:rPr>
      <w:rFonts w:ascii="Tahoma" w:eastAsia="Times New Roman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96742"/>
    <w:pPr>
      <w:spacing w:line="240" w:lineRule="auto"/>
      <w:jc w:val="left"/>
    </w:pPr>
  </w:style>
  <w:style w:type="character" w:customStyle="1" w:styleId="a9">
    <w:name w:val="Без интервала Знак"/>
    <w:basedOn w:val="a0"/>
    <w:link w:val="a8"/>
    <w:uiPriority w:val="1"/>
    <w:locked/>
    <w:rsid w:val="00696742"/>
  </w:style>
  <w:style w:type="paragraph" w:customStyle="1" w:styleId="p4">
    <w:name w:val="p4"/>
    <w:basedOn w:val="a"/>
    <w:rsid w:val="006134CE"/>
    <w:pPr>
      <w:widowControl w:val="0"/>
      <w:adjustRightInd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4CF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24C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4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AD1BFC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8B4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E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po8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ELENA</cp:lastModifiedBy>
  <cp:revision>4</cp:revision>
  <cp:lastPrinted>2022-01-11T05:44:00Z</cp:lastPrinted>
  <dcterms:created xsi:type="dcterms:W3CDTF">2022-03-16T03:33:00Z</dcterms:created>
  <dcterms:modified xsi:type="dcterms:W3CDTF">2022-03-16T06:04:00Z</dcterms:modified>
</cp:coreProperties>
</file>